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2A7D" w14:textId="6EDAF08D" w:rsidR="00A03E36" w:rsidRPr="005E34EA" w:rsidRDefault="00A03E36" w:rsidP="00A03E36">
      <w:pPr>
        <w:pStyle w:val="Header"/>
        <w:tabs>
          <w:tab w:val="right" w:pos="9072"/>
        </w:tabs>
        <w:rPr>
          <w:rFonts w:asciiTheme="minorHAnsi" w:hAnsiTheme="minorHAnsi" w:cstheme="minorHAnsi"/>
          <w:b/>
          <w:bCs/>
          <w:sz w:val="24"/>
          <w:szCs w:val="28"/>
          <w:lang w:val="en-CA"/>
        </w:rPr>
      </w:pPr>
      <w:bookmarkStart w:id="0" w:name="_Hlk67474238"/>
      <w:bookmarkEnd w:id="0"/>
      <w:r w:rsidRPr="005E34EA">
        <w:rPr>
          <w:rFonts w:asciiTheme="minorHAnsi" w:hAnsiTheme="minorHAnsi" w:cstheme="minorHAnsi"/>
          <w:b/>
          <w:bCs/>
          <w:sz w:val="24"/>
          <w:szCs w:val="28"/>
          <w:lang w:val="en-CA"/>
        </w:rPr>
        <w:t>3GPP TSG RAN WG4 Meeting #</w:t>
      </w:r>
      <w:r w:rsidR="005A1C79" w:rsidRPr="005E34EA">
        <w:rPr>
          <w:rFonts w:asciiTheme="minorHAnsi" w:hAnsiTheme="minorHAnsi" w:cstheme="minorHAnsi"/>
          <w:b/>
          <w:bCs/>
          <w:sz w:val="24"/>
          <w:szCs w:val="28"/>
          <w:lang w:val="en-CA"/>
        </w:rPr>
        <w:t>1</w:t>
      </w:r>
      <w:r w:rsidR="004D0EB6">
        <w:rPr>
          <w:rFonts w:asciiTheme="minorHAnsi" w:hAnsiTheme="minorHAnsi" w:cstheme="minorHAnsi"/>
          <w:b/>
          <w:bCs/>
          <w:sz w:val="24"/>
          <w:szCs w:val="28"/>
          <w:lang w:val="en-CA"/>
        </w:rPr>
        <w:t>10</w:t>
      </w:r>
      <w:r w:rsidRPr="005E34EA">
        <w:rPr>
          <w:rFonts w:asciiTheme="minorHAnsi" w:hAnsiTheme="minorHAnsi" w:cstheme="minorHAnsi"/>
          <w:b/>
          <w:bCs/>
          <w:sz w:val="24"/>
          <w:szCs w:val="28"/>
          <w:lang w:val="en-CA"/>
        </w:rPr>
        <w:tab/>
        <w:t>R4-</w:t>
      </w:r>
      <w:r w:rsidR="00A77C91">
        <w:rPr>
          <w:rFonts w:asciiTheme="minorHAnsi" w:hAnsiTheme="minorHAnsi" w:cstheme="minorHAnsi"/>
          <w:b/>
          <w:bCs/>
          <w:sz w:val="24"/>
          <w:szCs w:val="28"/>
          <w:lang w:val="en-CA"/>
        </w:rPr>
        <w:t>2402827</w:t>
      </w:r>
    </w:p>
    <w:p w14:paraId="0248094E" w14:textId="46EB2AC5" w:rsidR="00A03E36" w:rsidRPr="005E34EA" w:rsidRDefault="004D0EB6" w:rsidP="00A03E36">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0E0A42" w:rsidRPr="005E34EA">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 26 Feb. 2024</w:t>
      </w:r>
      <w:r w:rsidR="00A03E36" w:rsidRPr="005E34EA">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01 Mar. 2024</w:t>
      </w:r>
    </w:p>
    <w:p w14:paraId="2099AD9C" w14:textId="247AA599" w:rsidR="00A03E36" w:rsidRPr="005E34EA" w:rsidRDefault="00A03E36" w:rsidP="00A03E36">
      <w:pPr>
        <w:tabs>
          <w:tab w:val="left" w:pos="1985"/>
        </w:tabs>
        <w:spacing w:before="240" w:after="0"/>
        <w:jc w:val="both"/>
        <w:rPr>
          <w:rFonts w:asciiTheme="minorHAnsi" w:hAnsiTheme="minorHAnsi" w:cstheme="minorHAnsi"/>
          <w:bCs/>
          <w:sz w:val="22"/>
          <w:szCs w:val="22"/>
          <w:lang w:val="en-US"/>
        </w:rPr>
      </w:pPr>
      <w:r w:rsidRPr="005E34EA">
        <w:rPr>
          <w:rFonts w:asciiTheme="minorHAnsi" w:hAnsiTheme="minorHAnsi" w:cstheme="minorHAnsi"/>
          <w:b/>
          <w:sz w:val="22"/>
          <w:szCs w:val="22"/>
          <w:lang w:val="en-US"/>
        </w:rPr>
        <w:t>Agenda Item:</w:t>
      </w:r>
      <w:r w:rsidRPr="005E34EA">
        <w:rPr>
          <w:rFonts w:asciiTheme="minorHAnsi" w:hAnsiTheme="minorHAnsi" w:cstheme="minorHAnsi"/>
          <w:b/>
          <w:sz w:val="22"/>
          <w:szCs w:val="22"/>
          <w:lang w:val="en-US"/>
        </w:rPr>
        <w:tab/>
      </w:r>
      <w:r w:rsidR="00FA580E" w:rsidRPr="005E34EA">
        <w:rPr>
          <w:rFonts w:asciiTheme="minorHAnsi" w:hAnsiTheme="minorHAnsi" w:cstheme="minorHAnsi"/>
          <w:b/>
          <w:sz w:val="22"/>
          <w:szCs w:val="22"/>
          <w:lang w:val="en-US"/>
        </w:rPr>
        <w:t>8</w:t>
      </w:r>
      <w:r w:rsidR="004564B2" w:rsidRPr="005E34EA">
        <w:rPr>
          <w:rFonts w:asciiTheme="minorHAnsi" w:hAnsiTheme="minorHAnsi" w:cstheme="minorHAnsi"/>
          <w:b/>
          <w:sz w:val="22"/>
          <w:szCs w:val="22"/>
          <w:lang w:val="en-US"/>
        </w:rPr>
        <w:t>.</w:t>
      </w:r>
      <w:r w:rsidR="00E82D56">
        <w:rPr>
          <w:rFonts w:asciiTheme="minorHAnsi" w:hAnsiTheme="minorHAnsi" w:cstheme="minorHAnsi"/>
          <w:b/>
          <w:sz w:val="22"/>
          <w:szCs w:val="22"/>
          <w:lang w:val="en-US"/>
        </w:rPr>
        <w:t>1</w:t>
      </w:r>
      <w:r w:rsidR="00137485">
        <w:rPr>
          <w:rFonts w:asciiTheme="minorHAnsi" w:hAnsiTheme="minorHAnsi" w:cstheme="minorHAnsi"/>
          <w:b/>
          <w:sz w:val="22"/>
          <w:szCs w:val="22"/>
          <w:lang w:val="en-US"/>
        </w:rPr>
        <w:t>6</w:t>
      </w:r>
      <w:r w:rsidR="004564B2" w:rsidRPr="005E34EA">
        <w:rPr>
          <w:rFonts w:asciiTheme="minorHAnsi" w:hAnsiTheme="minorHAnsi" w:cstheme="minorHAnsi"/>
          <w:b/>
          <w:sz w:val="22"/>
          <w:szCs w:val="22"/>
          <w:lang w:val="en-US"/>
        </w:rPr>
        <w:t>.</w:t>
      </w:r>
      <w:r w:rsidR="00B51A73">
        <w:rPr>
          <w:rFonts w:asciiTheme="minorHAnsi" w:hAnsiTheme="minorHAnsi" w:cstheme="minorHAnsi"/>
          <w:b/>
          <w:sz w:val="22"/>
          <w:szCs w:val="22"/>
          <w:lang w:val="en-US"/>
        </w:rPr>
        <w:t>1.</w:t>
      </w:r>
      <w:r w:rsidR="004564B2" w:rsidRPr="005E34EA">
        <w:rPr>
          <w:rFonts w:asciiTheme="minorHAnsi" w:hAnsiTheme="minorHAnsi" w:cstheme="minorHAnsi"/>
          <w:b/>
          <w:sz w:val="22"/>
          <w:szCs w:val="22"/>
          <w:lang w:val="en-US"/>
        </w:rPr>
        <w:t>1.2</w:t>
      </w:r>
    </w:p>
    <w:p w14:paraId="2CBB05F9" w14:textId="77777777" w:rsidR="00D24F68" w:rsidRPr="005E34EA" w:rsidRDefault="00D24F68" w:rsidP="00D24F68">
      <w:pPr>
        <w:tabs>
          <w:tab w:val="left" w:pos="1985"/>
        </w:tabs>
        <w:spacing w:after="0"/>
        <w:jc w:val="both"/>
        <w:rPr>
          <w:rFonts w:asciiTheme="minorHAnsi" w:hAnsiTheme="minorHAnsi" w:cstheme="minorHAnsi"/>
          <w:b/>
          <w:sz w:val="22"/>
          <w:szCs w:val="22"/>
          <w:lang w:val="en-CA"/>
        </w:rPr>
      </w:pPr>
      <w:r w:rsidRPr="005E34EA">
        <w:rPr>
          <w:rFonts w:asciiTheme="minorHAnsi" w:hAnsiTheme="minorHAnsi" w:cstheme="minorHAnsi"/>
          <w:b/>
          <w:sz w:val="22"/>
          <w:szCs w:val="22"/>
          <w:lang w:val="en-CA"/>
        </w:rPr>
        <w:t xml:space="preserve">Source: </w:t>
      </w:r>
      <w:r w:rsidRPr="005E34EA">
        <w:rPr>
          <w:rFonts w:asciiTheme="minorHAnsi" w:hAnsiTheme="minorHAnsi" w:cstheme="minorHAnsi"/>
          <w:b/>
          <w:sz w:val="22"/>
          <w:szCs w:val="22"/>
          <w:lang w:val="en-CA"/>
        </w:rPr>
        <w:tab/>
      </w:r>
      <w:r w:rsidRPr="005E34EA">
        <w:rPr>
          <w:rFonts w:asciiTheme="minorHAnsi" w:hAnsiTheme="minorHAnsi" w:cstheme="minorHAnsi"/>
          <w:bCs/>
          <w:sz w:val="22"/>
          <w:szCs w:val="22"/>
          <w:lang w:val="en-CA"/>
        </w:rPr>
        <w:t>Ericsson</w:t>
      </w:r>
    </w:p>
    <w:p w14:paraId="1DE0F7ED" w14:textId="345BBA89" w:rsidR="00D24F68" w:rsidRPr="005E34EA" w:rsidRDefault="00D24F68" w:rsidP="00D24F68">
      <w:pPr>
        <w:tabs>
          <w:tab w:val="left" w:pos="1985"/>
        </w:tabs>
        <w:spacing w:after="0"/>
        <w:jc w:val="both"/>
        <w:rPr>
          <w:rFonts w:asciiTheme="minorHAnsi" w:hAnsiTheme="minorHAnsi" w:cstheme="minorHAnsi"/>
          <w:sz w:val="22"/>
          <w:szCs w:val="22"/>
          <w:lang w:val="en-CA"/>
        </w:rPr>
      </w:pPr>
      <w:r w:rsidRPr="005E34EA">
        <w:rPr>
          <w:rFonts w:asciiTheme="minorHAnsi" w:hAnsiTheme="minorHAnsi" w:cstheme="minorHAnsi"/>
          <w:b/>
          <w:sz w:val="22"/>
          <w:szCs w:val="22"/>
          <w:lang w:val="en-CA"/>
        </w:rPr>
        <w:t>Title:</w:t>
      </w:r>
      <w:r w:rsidRPr="005E34EA">
        <w:rPr>
          <w:rFonts w:asciiTheme="minorHAnsi" w:hAnsiTheme="minorHAnsi" w:cstheme="minorHAnsi"/>
          <w:sz w:val="22"/>
          <w:szCs w:val="22"/>
          <w:lang w:val="en-CA"/>
        </w:rPr>
        <w:tab/>
      </w:r>
      <w:r w:rsidR="00914F4D" w:rsidRPr="005E34EA">
        <w:rPr>
          <w:rFonts w:asciiTheme="minorHAnsi" w:hAnsiTheme="minorHAnsi" w:cstheme="minorHAnsi"/>
          <w:sz w:val="22"/>
          <w:szCs w:val="22"/>
          <w:lang w:val="en-CA"/>
        </w:rPr>
        <w:t>On L1 measurement requirements of LTM</w:t>
      </w:r>
      <w:r w:rsidR="00FB019B" w:rsidRPr="005E34EA">
        <w:rPr>
          <w:rFonts w:asciiTheme="minorHAnsi" w:hAnsiTheme="minorHAnsi" w:cstheme="minorHAnsi"/>
          <w:sz w:val="22"/>
          <w:szCs w:val="22"/>
          <w:lang w:val="en-CA"/>
        </w:rPr>
        <w:t xml:space="preserve"> </w:t>
      </w:r>
    </w:p>
    <w:p w14:paraId="5A940A19" w14:textId="77777777" w:rsidR="00D24F68" w:rsidRPr="005E34EA" w:rsidRDefault="00D24F68" w:rsidP="00D24F68">
      <w:pPr>
        <w:tabs>
          <w:tab w:val="left" w:pos="1985"/>
        </w:tabs>
        <w:spacing w:after="0"/>
        <w:jc w:val="both"/>
        <w:rPr>
          <w:rFonts w:asciiTheme="minorHAnsi" w:hAnsiTheme="minorHAnsi" w:cstheme="minorHAnsi"/>
          <w:sz w:val="22"/>
          <w:szCs w:val="22"/>
          <w:lang w:val="en-CA"/>
        </w:rPr>
      </w:pPr>
      <w:r w:rsidRPr="005E34EA">
        <w:rPr>
          <w:rFonts w:asciiTheme="minorHAnsi" w:hAnsiTheme="minorHAnsi" w:cstheme="minorHAnsi"/>
          <w:b/>
          <w:sz w:val="22"/>
          <w:szCs w:val="22"/>
          <w:lang w:val="en-CA"/>
        </w:rPr>
        <w:t>Document for:</w:t>
      </w:r>
      <w:r w:rsidRPr="005E34EA">
        <w:rPr>
          <w:rFonts w:asciiTheme="minorHAnsi" w:hAnsiTheme="minorHAnsi" w:cstheme="minorHAnsi"/>
          <w:sz w:val="22"/>
          <w:szCs w:val="22"/>
          <w:lang w:val="en-CA"/>
        </w:rPr>
        <w:tab/>
        <w:t>Discussion</w:t>
      </w:r>
    </w:p>
    <w:p w14:paraId="7C545A76" w14:textId="77777777" w:rsidR="00D24F68" w:rsidRPr="005E34EA" w:rsidRDefault="00D24F68" w:rsidP="00D24F68">
      <w:pPr>
        <w:pStyle w:val="Heading1"/>
        <w:ind w:left="431" w:hanging="431"/>
        <w:rPr>
          <w:rFonts w:asciiTheme="minorHAnsi" w:hAnsiTheme="minorHAnsi" w:cstheme="minorHAnsi"/>
          <w:sz w:val="40"/>
          <w:szCs w:val="40"/>
          <w:lang w:val="en-CA"/>
        </w:rPr>
      </w:pPr>
      <w:r w:rsidRPr="005E34EA">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5E34EA" w:rsidRDefault="00E11A4D" w:rsidP="00D24F68">
      <w:pPr>
        <w:rPr>
          <w:rFonts w:asciiTheme="minorHAnsi" w:hAnsiTheme="minorHAnsi" w:cstheme="minorHAnsi"/>
          <w:sz w:val="22"/>
          <w:lang w:val="en-CA"/>
        </w:rPr>
      </w:pPr>
      <w:r w:rsidRPr="005E34EA">
        <w:rPr>
          <w:rFonts w:asciiTheme="minorHAnsi" w:hAnsiTheme="minorHAnsi" w:cstheme="minorHAnsi"/>
          <w:sz w:val="22"/>
          <w:lang w:val="en-CA"/>
        </w:rPr>
        <w:t xml:space="preserve">In this contribution, we provide our views on </w:t>
      </w:r>
      <w:r w:rsidR="00626E60" w:rsidRPr="005E34EA">
        <w:rPr>
          <w:rFonts w:asciiTheme="minorHAnsi" w:hAnsiTheme="minorHAnsi" w:cstheme="minorHAnsi"/>
          <w:sz w:val="22"/>
          <w:lang w:val="en-CA"/>
        </w:rPr>
        <w:t>L1 measurement</w:t>
      </w:r>
      <w:r w:rsidR="009E292B" w:rsidRPr="005E34EA">
        <w:rPr>
          <w:rFonts w:asciiTheme="minorHAnsi" w:hAnsiTheme="minorHAnsi" w:cstheme="minorHAnsi"/>
          <w:sz w:val="22"/>
          <w:lang w:val="en-CA"/>
        </w:rPr>
        <w:t xml:space="preserve"> (L1-RSRP)</w:t>
      </w:r>
      <w:r w:rsidR="00626E60" w:rsidRPr="005E34EA">
        <w:rPr>
          <w:rFonts w:asciiTheme="minorHAnsi" w:hAnsiTheme="minorHAnsi" w:cstheme="minorHAnsi"/>
          <w:sz w:val="22"/>
          <w:lang w:val="en-CA"/>
        </w:rPr>
        <w:t xml:space="preserve"> requirements for the </w:t>
      </w:r>
      <w:r w:rsidR="002F2BD3" w:rsidRPr="005E34EA">
        <w:rPr>
          <w:rFonts w:asciiTheme="minorHAnsi" w:hAnsiTheme="minorHAnsi" w:cstheme="minorHAnsi"/>
          <w:sz w:val="22"/>
          <w:lang w:val="en-CA"/>
        </w:rPr>
        <w:t>LTM.</w:t>
      </w:r>
      <w:r w:rsidRPr="005E34EA">
        <w:rPr>
          <w:rFonts w:asciiTheme="minorHAnsi" w:hAnsiTheme="minorHAnsi" w:cstheme="minorHAnsi"/>
          <w:sz w:val="22"/>
          <w:lang w:val="en-CA"/>
        </w:rPr>
        <w:t xml:space="preserve"> </w:t>
      </w:r>
    </w:p>
    <w:p w14:paraId="0F573038" w14:textId="77777777" w:rsidR="00D24F68" w:rsidRPr="005E34EA" w:rsidRDefault="00D24F68" w:rsidP="00D24F68">
      <w:pPr>
        <w:pStyle w:val="Heading1"/>
        <w:ind w:left="431" w:hanging="431"/>
        <w:rPr>
          <w:rFonts w:asciiTheme="minorHAnsi" w:hAnsiTheme="minorHAnsi" w:cstheme="minorHAnsi"/>
          <w:sz w:val="40"/>
          <w:szCs w:val="40"/>
          <w:lang w:val="en-CA"/>
        </w:rPr>
      </w:pPr>
      <w:r w:rsidRPr="005E34EA">
        <w:rPr>
          <w:rFonts w:asciiTheme="minorHAnsi" w:hAnsiTheme="minorHAnsi" w:cstheme="minorHAnsi"/>
          <w:sz w:val="40"/>
          <w:szCs w:val="40"/>
          <w:lang w:val="en-CA"/>
        </w:rPr>
        <w:t>Discussion</w:t>
      </w:r>
    </w:p>
    <w:p w14:paraId="085F06BC" w14:textId="78B6551D" w:rsidR="00862C5D" w:rsidRPr="005E34EA" w:rsidRDefault="00996C98" w:rsidP="00862C5D">
      <w:pPr>
        <w:pStyle w:val="Heading2"/>
        <w:rPr>
          <w:rFonts w:asciiTheme="minorHAnsi" w:hAnsiTheme="minorHAnsi" w:cstheme="minorHAnsi"/>
          <w:sz w:val="28"/>
          <w:szCs w:val="28"/>
        </w:rPr>
      </w:pPr>
      <w:bookmarkStart w:id="4" w:name="_Toc5952573"/>
      <w:r w:rsidRPr="005E34EA">
        <w:rPr>
          <w:rFonts w:asciiTheme="minorHAnsi" w:hAnsiTheme="minorHAnsi" w:cstheme="minorHAnsi"/>
          <w:sz w:val="28"/>
          <w:szCs w:val="28"/>
        </w:rPr>
        <w:t>LTM m</w:t>
      </w:r>
      <w:r w:rsidR="00862C5D" w:rsidRPr="005E34EA">
        <w:rPr>
          <w:rFonts w:asciiTheme="minorHAnsi" w:hAnsiTheme="minorHAnsi" w:cstheme="minorHAnsi"/>
          <w:sz w:val="28"/>
          <w:szCs w:val="28"/>
        </w:rPr>
        <w:t>easurement</w:t>
      </w:r>
      <w:r w:rsidR="00232163" w:rsidRPr="005E34EA">
        <w:rPr>
          <w:rFonts w:asciiTheme="minorHAnsi" w:hAnsiTheme="minorHAnsi" w:cstheme="minorHAnsi"/>
          <w:sz w:val="28"/>
          <w:szCs w:val="28"/>
        </w:rPr>
        <w:t xml:space="preserve"> requirements</w:t>
      </w:r>
    </w:p>
    <w:p w14:paraId="30387BCD" w14:textId="11BEE4AB" w:rsidR="007D7962" w:rsidRPr="005E34EA" w:rsidRDefault="00070589" w:rsidP="005D7956">
      <w:pPr>
        <w:pStyle w:val="Heading2"/>
        <w:rPr>
          <w:rFonts w:asciiTheme="minorHAnsi" w:hAnsiTheme="minorHAnsi" w:cstheme="minorHAnsi"/>
          <w:sz w:val="24"/>
          <w:szCs w:val="24"/>
          <w:lang w:eastAsia="zh-CN"/>
        </w:rPr>
      </w:pPr>
      <w:r w:rsidRPr="005E34EA">
        <w:rPr>
          <w:rFonts w:asciiTheme="minorHAnsi" w:hAnsiTheme="minorHAnsi" w:cstheme="minorHAnsi"/>
          <w:sz w:val="24"/>
          <w:szCs w:val="24"/>
          <w:lang w:eastAsia="zh-CN"/>
        </w:rPr>
        <w:t>Measurement period</w:t>
      </w:r>
      <w:r w:rsidR="005D7956" w:rsidRPr="005E34EA">
        <w:rPr>
          <w:rFonts w:asciiTheme="minorHAnsi" w:hAnsiTheme="minorHAnsi" w:cstheme="minorHAnsi"/>
          <w:sz w:val="24"/>
          <w:szCs w:val="24"/>
          <w:lang w:eastAsia="zh-CN"/>
        </w:rPr>
        <w:t xml:space="preserve"> requirements</w:t>
      </w:r>
    </w:p>
    <w:p w14:paraId="15FF16C9" w14:textId="0E406DE7" w:rsidR="00063FF5" w:rsidRPr="005E34EA" w:rsidRDefault="001B4ED3" w:rsidP="00892C9A">
      <w:pPr>
        <w:pStyle w:val="Heading3"/>
        <w:rPr>
          <w:rFonts w:asciiTheme="minorHAnsi" w:hAnsiTheme="minorHAnsi" w:cstheme="minorHAnsi"/>
        </w:rPr>
      </w:pPr>
      <w:r w:rsidRPr="005E34EA">
        <w:rPr>
          <w:rFonts w:asciiTheme="minorHAnsi" w:hAnsiTheme="minorHAnsi" w:cstheme="minorHAnsi"/>
        </w:rPr>
        <w:t>FR</w:t>
      </w:r>
      <w:r w:rsidR="00FD2388">
        <w:rPr>
          <w:rFonts w:asciiTheme="minorHAnsi" w:hAnsiTheme="minorHAnsi" w:cstheme="minorHAnsi"/>
        </w:rPr>
        <w:t>2</w:t>
      </w:r>
      <w:r w:rsidRPr="005E34EA">
        <w:rPr>
          <w:rFonts w:asciiTheme="minorHAnsi" w:hAnsiTheme="minorHAnsi" w:cstheme="minorHAnsi"/>
        </w:rPr>
        <w:t xml:space="preserve"> i</w:t>
      </w:r>
      <w:r w:rsidR="00063FF5" w:rsidRPr="005E34EA">
        <w:rPr>
          <w:rFonts w:asciiTheme="minorHAnsi" w:hAnsiTheme="minorHAnsi" w:cstheme="minorHAnsi"/>
        </w:rPr>
        <w:t xml:space="preserve">ntra-frequency requirements </w:t>
      </w:r>
    </w:p>
    <w:p w14:paraId="1F97A1BA" w14:textId="032F2281" w:rsidR="00CB10BC" w:rsidRPr="005E34EA" w:rsidRDefault="00170039" w:rsidP="00A3604C">
      <w:pPr>
        <w:rPr>
          <w:rFonts w:asciiTheme="minorHAnsi" w:hAnsiTheme="minorHAnsi" w:cstheme="minorHAnsi"/>
          <w:lang w:eastAsia="zh-CN"/>
        </w:rPr>
      </w:pPr>
      <w:r w:rsidRPr="005E34EA">
        <w:rPr>
          <w:rFonts w:asciiTheme="minorHAnsi" w:hAnsiTheme="minorHAnsi" w:cstheme="minorHAnsi"/>
          <w:lang w:eastAsia="zh-CN"/>
        </w:rPr>
        <w:t xml:space="preserve">In </w:t>
      </w:r>
      <w:r w:rsidR="006060B6">
        <w:rPr>
          <w:rFonts w:asciiTheme="minorHAnsi" w:hAnsiTheme="minorHAnsi" w:cstheme="minorHAnsi"/>
          <w:lang w:eastAsia="zh-CN"/>
        </w:rPr>
        <w:t xml:space="preserve">the </w:t>
      </w:r>
      <w:r w:rsidRPr="005E34EA">
        <w:rPr>
          <w:rFonts w:asciiTheme="minorHAnsi" w:hAnsiTheme="minorHAnsi" w:cstheme="minorHAnsi"/>
          <w:lang w:eastAsia="zh-CN"/>
        </w:rPr>
        <w:t>last meeting following agreement is reached.</w:t>
      </w:r>
    </w:p>
    <w:p w14:paraId="6CBF9400" w14:textId="77777777" w:rsidR="00D949AC" w:rsidRDefault="00D949AC" w:rsidP="00D949AC">
      <w:pPr>
        <w:spacing w:afterLines="50" w:after="120"/>
        <w:rPr>
          <w:b/>
          <w:u w:val="single"/>
        </w:rPr>
      </w:pPr>
      <w:r w:rsidRPr="00394F07">
        <w:rPr>
          <w:b/>
          <w:u w:val="single"/>
        </w:rPr>
        <w:t>Issue 2-</w:t>
      </w:r>
      <w:r>
        <w:rPr>
          <w:b/>
          <w:u w:val="single"/>
        </w:rPr>
        <w:t>3</w:t>
      </w:r>
      <w:r w:rsidRPr="00394F07">
        <w:rPr>
          <w:b/>
          <w:u w:val="single"/>
        </w:rPr>
        <w:t>-1-</w:t>
      </w:r>
      <w:r>
        <w:rPr>
          <w:b/>
          <w:u w:val="single"/>
        </w:rPr>
        <w:t>1:</w:t>
      </w:r>
      <w:r w:rsidRPr="00E23D38">
        <w:rPr>
          <w:b/>
          <w:u w:val="single"/>
        </w:rPr>
        <w:t xml:space="preserve"> whether to support the case that SSB periodicity of FR2 intra-frequency neighbo</w:t>
      </w:r>
      <w:r>
        <w:rPr>
          <w:b/>
          <w:u w:val="single"/>
        </w:rPr>
        <w:t>u</w:t>
      </w:r>
      <w:r w:rsidRPr="00E23D38">
        <w:rPr>
          <w:b/>
          <w:u w:val="single"/>
        </w:rPr>
        <w:t>r cell equals to SMTC periodicity in R18 LTM</w:t>
      </w:r>
    </w:p>
    <w:p w14:paraId="0C9DAC01" w14:textId="77777777" w:rsidR="00D949AC" w:rsidRPr="006F1FB5" w:rsidRDefault="00D949AC" w:rsidP="00D949AC">
      <w:pPr>
        <w:rPr>
          <w:bCs/>
          <w:i/>
          <w:iCs/>
          <w:color w:val="31849B" w:themeColor="accent5" w:themeShade="BF"/>
        </w:rPr>
      </w:pPr>
      <w:r w:rsidRPr="006F1FB5">
        <w:rPr>
          <w:rFonts w:eastAsiaTheme="minorEastAsia" w:hint="eastAsia"/>
          <w:bCs/>
          <w:i/>
          <w:iCs/>
          <w:color w:val="31849B" w:themeColor="accent5" w:themeShade="BF"/>
          <w:lang w:eastAsia="zh-CN"/>
        </w:rPr>
        <w:t>A</w:t>
      </w:r>
      <w:r w:rsidRPr="006F1FB5">
        <w:rPr>
          <w:rFonts w:eastAsiaTheme="minorEastAsia"/>
          <w:bCs/>
          <w:i/>
          <w:iCs/>
          <w:color w:val="31849B" w:themeColor="accent5" w:themeShade="BF"/>
          <w:lang w:eastAsia="zh-CN"/>
        </w:rPr>
        <w:t>d hoc Agreement</w:t>
      </w:r>
    </w:p>
    <w:p w14:paraId="17DC5A56" w14:textId="77777777" w:rsidR="00D949AC" w:rsidRPr="00BF2CE6" w:rsidRDefault="00D949AC" w:rsidP="00D949AC">
      <w:r>
        <w:rPr>
          <w:b/>
        </w:rPr>
        <w:t>&lt; Agreement&gt;</w:t>
      </w:r>
    </w:p>
    <w:p w14:paraId="7B826304" w14:textId="77777777" w:rsidR="00D949AC" w:rsidRPr="00E432E9" w:rsidRDefault="00D949AC" w:rsidP="00D949AC">
      <w:pPr>
        <w:pStyle w:val="ListParagraph"/>
        <w:numPr>
          <w:ilvl w:val="1"/>
          <w:numId w:val="15"/>
        </w:numPr>
        <w:spacing w:after="120"/>
        <w:ind w:left="1440"/>
        <w:contextualSpacing w:val="0"/>
        <w:rPr>
          <w:szCs w:val="24"/>
          <w:lang w:eastAsia="zh-CN"/>
        </w:rPr>
      </w:pPr>
      <w:r w:rsidRPr="00E432E9">
        <w:rPr>
          <w:szCs w:val="24"/>
          <w:lang w:eastAsia="zh-CN"/>
        </w:rPr>
        <w:t>Scenario of SSB periodicity of FR2 intra-frequency neighbour cell equals to SMTC periodicity in R18 LTM is supported.</w:t>
      </w:r>
    </w:p>
    <w:p w14:paraId="541D7F1F" w14:textId="77777777" w:rsidR="00D949AC" w:rsidRPr="00E432E9" w:rsidRDefault="00D949AC" w:rsidP="00D949AC">
      <w:pPr>
        <w:pStyle w:val="ListParagraph"/>
        <w:numPr>
          <w:ilvl w:val="1"/>
          <w:numId w:val="15"/>
        </w:numPr>
        <w:spacing w:after="120"/>
        <w:ind w:left="1440"/>
        <w:contextualSpacing w:val="0"/>
        <w:rPr>
          <w:szCs w:val="24"/>
          <w:lang w:eastAsia="zh-CN"/>
        </w:rPr>
      </w:pPr>
      <w:r w:rsidRPr="00E432E9">
        <w:rPr>
          <w:szCs w:val="24"/>
          <w:lang w:eastAsia="zh-CN"/>
        </w:rPr>
        <w:t>Agree the following as baseline:</w:t>
      </w:r>
    </w:p>
    <w:p w14:paraId="0AA2AD0B" w14:textId="77777777" w:rsidR="00D949AC" w:rsidRPr="00E432E9" w:rsidRDefault="00D949AC" w:rsidP="00D949AC">
      <w:pPr>
        <w:pStyle w:val="ListParagraph"/>
        <w:numPr>
          <w:ilvl w:val="2"/>
          <w:numId w:val="15"/>
        </w:numPr>
        <w:spacing w:after="120"/>
        <w:contextualSpacing w:val="0"/>
        <w:rPr>
          <w:szCs w:val="24"/>
          <w:lang w:eastAsia="zh-CN"/>
        </w:rPr>
      </w:pPr>
      <w:r w:rsidRPr="00E432E9">
        <w:rPr>
          <w:szCs w:val="24"/>
          <w:lang w:eastAsia="zh-CN"/>
        </w:rPr>
        <w:t>[When the SSB periodicity of FR2 intra-frequency cell is fully overlapped with SMTC periodicity of inter-frequency neighbour cell, the existing sharing factor P used for L1/L3 measurements can be reused, i.e., P =3 for L1 measurement and P=1.5 for L3 measurement.]</w:t>
      </w:r>
    </w:p>
    <w:p w14:paraId="1DD53E3D" w14:textId="77777777" w:rsidR="00D949AC" w:rsidRPr="00966004" w:rsidRDefault="00D949AC" w:rsidP="00D949AC">
      <w:pPr>
        <w:pStyle w:val="ListParagraph"/>
        <w:numPr>
          <w:ilvl w:val="1"/>
          <w:numId w:val="15"/>
        </w:numPr>
        <w:spacing w:after="120"/>
        <w:ind w:left="1440"/>
        <w:contextualSpacing w:val="0"/>
        <w:rPr>
          <w:szCs w:val="24"/>
          <w:lang w:eastAsia="zh-CN"/>
        </w:rPr>
      </w:pPr>
      <w:r w:rsidRPr="00966004">
        <w:rPr>
          <w:szCs w:val="24"/>
          <w:lang w:eastAsia="zh-CN"/>
        </w:rPr>
        <w:t>Further discuss whether to support the following optimization:</w:t>
      </w:r>
    </w:p>
    <w:p w14:paraId="18C16954" w14:textId="77777777" w:rsidR="00D949AC" w:rsidRPr="00966004" w:rsidRDefault="00D949AC" w:rsidP="00D949AC">
      <w:pPr>
        <w:pStyle w:val="ListParagraph"/>
        <w:numPr>
          <w:ilvl w:val="2"/>
          <w:numId w:val="15"/>
        </w:numPr>
        <w:tabs>
          <w:tab w:val="left" w:pos="2160"/>
        </w:tabs>
        <w:spacing w:after="120"/>
        <w:contextualSpacing w:val="0"/>
        <w:rPr>
          <w:szCs w:val="24"/>
          <w:lang w:eastAsia="zh-CN"/>
        </w:rPr>
      </w:pPr>
      <w:r w:rsidRPr="00966004">
        <w:rPr>
          <w:szCs w:val="24"/>
          <w:lang w:eastAsia="zh-CN"/>
        </w:rPr>
        <w:t>In FR2, L1-RSRP measurement period of less than 160ms is only possible under following conditions. RAN4 to discuss the feasibility of it and methods to achieve 160ms L1-RSRP measurement period.</w:t>
      </w:r>
    </w:p>
    <w:p w14:paraId="4EF273B6" w14:textId="77777777" w:rsidR="00D949AC" w:rsidRPr="00966004" w:rsidRDefault="00D949AC" w:rsidP="00D949AC">
      <w:pPr>
        <w:pStyle w:val="ListParagraph"/>
        <w:numPr>
          <w:ilvl w:val="3"/>
          <w:numId w:val="15"/>
        </w:numPr>
        <w:tabs>
          <w:tab w:val="left" w:pos="2880"/>
        </w:tabs>
        <w:spacing w:after="120"/>
        <w:contextualSpacing w:val="0"/>
        <w:rPr>
          <w:szCs w:val="24"/>
          <w:lang w:eastAsia="zh-CN"/>
        </w:rPr>
      </w:pPr>
      <w:r w:rsidRPr="00966004">
        <w:rPr>
          <w:szCs w:val="24"/>
          <w:lang w:eastAsia="zh-CN"/>
        </w:rPr>
        <w:t>L3 measurements are suspended after TCI state activation</w:t>
      </w:r>
    </w:p>
    <w:p w14:paraId="464DEFCC" w14:textId="77777777" w:rsidR="00D949AC" w:rsidRPr="00966004" w:rsidRDefault="00D949AC" w:rsidP="00D949AC">
      <w:pPr>
        <w:pStyle w:val="ListParagraph"/>
        <w:numPr>
          <w:ilvl w:val="3"/>
          <w:numId w:val="15"/>
        </w:numPr>
        <w:tabs>
          <w:tab w:val="left" w:pos="2880"/>
        </w:tabs>
        <w:spacing w:after="120"/>
        <w:contextualSpacing w:val="0"/>
        <w:rPr>
          <w:szCs w:val="24"/>
          <w:lang w:eastAsia="zh-CN"/>
        </w:rPr>
      </w:pPr>
      <w:r w:rsidRPr="00966004">
        <w:rPr>
          <w:szCs w:val="24"/>
          <w:lang w:eastAsia="zh-CN"/>
        </w:rPr>
        <w:t>N is 1 or reduced to some other value smaller than 8 (i.e., beam sweeping or reduced after TCI state activation for certain time)</w:t>
      </w:r>
    </w:p>
    <w:p w14:paraId="590652A1" w14:textId="36F5476B" w:rsidR="00170039" w:rsidRPr="005E34EA" w:rsidRDefault="00D949AC" w:rsidP="00D949AC">
      <w:pPr>
        <w:pStyle w:val="ListParagraph"/>
        <w:numPr>
          <w:ilvl w:val="1"/>
          <w:numId w:val="15"/>
        </w:numPr>
        <w:spacing w:after="120"/>
        <w:ind w:left="1440"/>
        <w:contextualSpacing w:val="0"/>
        <w:rPr>
          <w:rFonts w:asciiTheme="minorHAnsi" w:hAnsiTheme="minorHAnsi" w:cstheme="minorHAnsi"/>
          <w:i/>
          <w:iCs/>
          <w:lang w:eastAsia="zh-CN"/>
        </w:rPr>
      </w:pPr>
      <w:r w:rsidRPr="00966004">
        <w:rPr>
          <w:szCs w:val="24"/>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5E0A93F3" w14:textId="77777777" w:rsidR="00170039" w:rsidRPr="005E34EA" w:rsidRDefault="00170039" w:rsidP="00A3604C">
      <w:pPr>
        <w:rPr>
          <w:rFonts w:asciiTheme="minorHAnsi" w:hAnsiTheme="minorHAnsi" w:cstheme="minorHAnsi"/>
          <w:lang w:eastAsia="zh-CN"/>
        </w:rPr>
      </w:pPr>
    </w:p>
    <w:p w14:paraId="7FD7B083" w14:textId="7F19234B" w:rsidR="00DB107D" w:rsidRPr="005E34EA" w:rsidRDefault="0000124B" w:rsidP="00422311">
      <w:pPr>
        <w:rPr>
          <w:rFonts w:asciiTheme="minorHAnsi" w:hAnsiTheme="minorHAnsi" w:cstheme="minorHAnsi"/>
          <w:vertAlign w:val="subscript"/>
          <w:lang w:eastAsia="zh-CN"/>
        </w:rPr>
      </w:pPr>
      <w:r>
        <w:rPr>
          <w:rFonts w:asciiTheme="minorHAnsi" w:hAnsiTheme="minorHAnsi" w:cstheme="minorHAnsi"/>
          <w:lang w:eastAsia="zh-CN"/>
        </w:rPr>
        <w:t xml:space="preserve">We would like to reiterate the discussion we mentioned in our last meeting paper below. </w:t>
      </w:r>
      <w:r w:rsidR="00466180" w:rsidRPr="005E34EA">
        <w:rPr>
          <w:rFonts w:asciiTheme="minorHAnsi" w:hAnsiTheme="minorHAnsi" w:cstheme="minorHAnsi"/>
          <w:lang w:eastAsia="zh-CN"/>
        </w:rPr>
        <w:t xml:space="preserve">Based on the </w:t>
      </w:r>
      <w:r>
        <w:rPr>
          <w:rFonts w:asciiTheme="minorHAnsi" w:hAnsiTheme="minorHAnsi" w:cstheme="minorHAnsi"/>
          <w:lang w:eastAsia="zh-CN"/>
        </w:rPr>
        <w:t>previous</w:t>
      </w:r>
      <w:r w:rsidR="00466180" w:rsidRPr="005E34EA">
        <w:rPr>
          <w:rFonts w:asciiTheme="minorHAnsi" w:hAnsiTheme="minorHAnsi" w:cstheme="minorHAnsi"/>
          <w:lang w:eastAsia="zh-CN"/>
        </w:rPr>
        <w:t xml:space="preserve"> meeting agreement, </w:t>
      </w:r>
      <w:r w:rsidR="00462164" w:rsidRPr="005E34EA">
        <w:rPr>
          <w:rFonts w:asciiTheme="minorHAnsi" w:hAnsiTheme="minorHAnsi" w:cstheme="minorHAnsi"/>
          <w:lang w:eastAsia="zh-CN"/>
        </w:rPr>
        <w:t>L1-RSRP m</w:t>
      </w:r>
      <w:r w:rsidR="00271510" w:rsidRPr="005E34EA">
        <w:rPr>
          <w:rFonts w:asciiTheme="minorHAnsi" w:hAnsiTheme="minorHAnsi" w:cstheme="minorHAnsi"/>
          <w:lang w:eastAsia="zh-CN"/>
        </w:rPr>
        <w:t xml:space="preserve">easurement period for FR2 is given by </w:t>
      </w:r>
      <w:r w:rsidR="00B67E12" w:rsidRPr="005E34EA">
        <w:rPr>
          <w:rFonts w:asciiTheme="minorHAnsi" w:hAnsiTheme="minorHAnsi" w:cstheme="minorHAnsi"/>
          <w:lang w:eastAsia="zh-CN"/>
        </w:rPr>
        <w:t>3</w:t>
      </w:r>
      <w:r w:rsidR="00466180" w:rsidRPr="005E34EA">
        <w:rPr>
          <w:rFonts w:asciiTheme="minorHAnsi" w:hAnsiTheme="minorHAnsi" w:cstheme="minorHAnsi"/>
          <w:lang w:eastAsia="zh-CN"/>
        </w:rPr>
        <w:t>*M</w:t>
      </w:r>
      <w:r w:rsidR="00462164" w:rsidRPr="005E34EA">
        <w:rPr>
          <w:rFonts w:asciiTheme="minorHAnsi" w:hAnsiTheme="minorHAnsi" w:cstheme="minorHAnsi"/>
          <w:lang w:eastAsia="zh-CN"/>
        </w:rPr>
        <w:t>*P*N*T</w:t>
      </w:r>
      <w:r w:rsidR="00462164" w:rsidRPr="005E34EA">
        <w:rPr>
          <w:rFonts w:asciiTheme="minorHAnsi" w:hAnsiTheme="minorHAnsi" w:cstheme="minorHAnsi"/>
          <w:vertAlign w:val="subscript"/>
          <w:lang w:eastAsia="zh-CN"/>
        </w:rPr>
        <w:t>SSB</w:t>
      </w:r>
      <w:r w:rsidR="00466180" w:rsidRPr="005E34EA">
        <w:rPr>
          <w:rFonts w:asciiTheme="minorHAnsi" w:hAnsiTheme="minorHAnsi" w:cstheme="minorHAnsi"/>
          <w:vertAlign w:val="subscript"/>
          <w:lang w:eastAsia="zh-CN"/>
        </w:rPr>
        <w:t xml:space="preserve">. </w:t>
      </w:r>
      <w:r w:rsidR="00CC4B8C" w:rsidRPr="005E34EA">
        <w:rPr>
          <w:rFonts w:asciiTheme="minorHAnsi" w:hAnsiTheme="minorHAnsi" w:cstheme="minorHAnsi"/>
          <w:lang w:eastAsia="zh-CN"/>
        </w:rPr>
        <w:t>If we consider</w:t>
      </w:r>
      <w:r w:rsidR="00466180" w:rsidRPr="005E34EA">
        <w:rPr>
          <w:rFonts w:asciiTheme="minorHAnsi" w:hAnsiTheme="minorHAnsi" w:cstheme="minorHAnsi"/>
          <w:lang w:eastAsia="zh-CN"/>
        </w:rPr>
        <w:t xml:space="preserve"> M is 1</w:t>
      </w:r>
      <w:r w:rsidR="00583F45" w:rsidRPr="005E34EA">
        <w:rPr>
          <w:rFonts w:asciiTheme="minorHAnsi" w:hAnsiTheme="minorHAnsi" w:cstheme="minorHAnsi"/>
          <w:lang w:eastAsia="zh-CN"/>
        </w:rPr>
        <w:t xml:space="preserve"> and N is 8</w:t>
      </w:r>
      <w:r w:rsidR="00CC4B8C" w:rsidRPr="005E34EA">
        <w:rPr>
          <w:rFonts w:asciiTheme="minorHAnsi" w:hAnsiTheme="minorHAnsi" w:cstheme="minorHAnsi"/>
          <w:lang w:eastAsia="zh-CN"/>
        </w:rPr>
        <w:t>, then measurement period is</w:t>
      </w:r>
      <w:r w:rsidR="00583F45" w:rsidRPr="005E34EA">
        <w:rPr>
          <w:rFonts w:asciiTheme="minorHAnsi" w:hAnsiTheme="minorHAnsi" w:cstheme="minorHAnsi"/>
          <w:lang w:eastAsia="zh-CN"/>
        </w:rPr>
        <w:t xml:space="preserve"> 24*P*T</w:t>
      </w:r>
      <w:r w:rsidR="00583F45" w:rsidRPr="005E34EA">
        <w:rPr>
          <w:rFonts w:asciiTheme="minorHAnsi" w:hAnsiTheme="minorHAnsi" w:cstheme="minorHAnsi"/>
          <w:vertAlign w:val="subscript"/>
          <w:lang w:eastAsia="zh-CN"/>
        </w:rPr>
        <w:t>SSB</w:t>
      </w:r>
      <w:r w:rsidR="00CC4B8C" w:rsidRPr="005E34EA">
        <w:rPr>
          <w:rFonts w:asciiTheme="minorHAnsi" w:hAnsiTheme="minorHAnsi" w:cstheme="minorHAnsi"/>
          <w:vertAlign w:val="subscript"/>
          <w:lang w:eastAsia="zh-CN"/>
        </w:rPr>
        <w:t xml:space="preserve">. </w:t>
      </w:r>
      <w:r w:rsidR="00CC4B8C" w:rsidRPr="005E34EA">
        <w:rPr>
          <w:rFonts w:asciiTheme="minorHAnsi" w:hAnsiTheme="minorHAnsi" w:cstheme="minorHAnsi"/>
          <w:lang w:eastAsia="zh-CN"/>
        </w:rPr>
        <w:t>If we consider legacy sharing factor of P=3 for L1-RSRP and P=1.5 for L3-RSRP, then measurement period is 72*T</w:t>
      </w:r>
      <w:r w:rsidR="00CC4B8C" w:rsidRPr="005E34EA">
        <w:rPr>
          <w:rFonts w:asciiTheme="minorHAnsi" w:hAnsiTheme="minorHAnsi" w:cstheme="minorHAnsi"/>
          <w:vertAlign w:val="subscript"/>
          <w:lang w:eastAsia="zh-CN"/>
        </w:rPr>
        <w:t>SSB</w:t>
      </w:r>
      <w:r w:rsidR="00CC4B8C" w:rsidRPr="005E34EA">
        <w:rPr>
          <w:rFonts w:asciiTheme="minorHAnsi" w:hAnsiTheme="minorHAnsi" w:cstheme="minorHAnsi"/>
          <w:lang w:eastAsia="zh-CN"/>
        </w:rPr>
        <w:t xml:space="preserve">. Even with last meeting agreement of prioritising </w:t>
      </w:r>
      <w:r w:rsidR="00922029" w:rsidRPr="005E34EA">
        <w:rPr>
          <w:rFonts w:asciiTheme="minorHAnsi" w:hAnsiTheme="minorHAnsi" w:cstheme="minorHAnsi"/>
          <w:lang w:eastAsia="zh-CN"/>
        </w:rPr>
        <w:t>cell</w:t>
      </w:r>
      <w:r w:rsidR="00DC52FB" w:rsidRPr="005E34EA">
        <w:rPr>
          <w:rFonts w:asciiTheme="minorHAnsi" w:hAnsiTheme="minorHAnsi" w:cstheme="minorHAnsi"/>
          <w:lang w:eastAsia="zh-CN"/>
        </w:rPr>
        <w:t xml:space="preserve"> </w:t>
      </w:r>
      <w:r w:rsidR="00B276AC" w:rsidRPr="005E34EA">
        <w:rPr>
          <w:rFonts w:asciiTheme="minorHAnsi" w:hAnsiTheme="minorHAnsi" w:cstheme="minorHAnsi"/>
          <w:lang w:eastAsia="zh-CN"/>
        </w:rPr>
        <w:t xml:space="preserve">whose </w:t>
      </w:r>
      <w:r w:rsidR="00CC4B8C" w:rsidRPr="005E34EA">
        <w:rPr>
          <w:rFonts w:asciiTheme="minorHAnsi" w:hAnsiTheme="minorHAnsi" w:cstheme="minorHAnsi"/>
          <w:lang w:eastAsia="zh-CN"/>
        </w:rPr>
        <w:t>TCI state</w:t>
      </w:r>
      <w:r w:rsidR="00B276AC" w:rsidRPr="005E34EA">
        <w:rPr>
          <w:rFonts w:asciiTheme="minorHAnsi" w:hAnsiTheme="minorHAnsi" w:cstheme="minorHAnsi"/>
          <w:lang w:eastAsia="zh-CN"/>
        </w:rPr>
        <w:t xml:space="preserve"> was activated</w:t>
      </w:r>
      <w:r w:rsidR="00CC4B8C" w:rsidRPr="005E34EA">
        <w:rPr>
          <w:rFonts w:asciiTheme="minorHAnsi" w:hAnsiTheme="minorHAnsi" w:cstheme="minorHAnsi"/>
          <w:lang w:eastAsia="zh-CN"/>
        </w:rPr>
        <w:t>, even for T</w:t>
      </w:r>
      <w:r w:rsidR="00CC4B8C" w:rsidRPr="005E34EA">
        <w:rPr>
          <w:rFonts w:asciiTheme="minorHAnsi" w:hAnsiTheme="minorHAnsi" w:cstheme="minorHAnsi"/>
          <w:vertAlign w:val="subscript"/>
          <w:lang w:eastAsia="zh-CN"/>
        </w:rPr>
        <w:t xml:space="preserve">SSB </w:t>
      </w:r>
      <w:r w:rsidR="00CC4B8C" w:rsidRPr="005E34EA">
        <w:rPr>
          <w:rFonts w:asciiTheme="minorHAnsi" w:hAnsiTheme="minorHAnsi" w:cstheme="minorHAnsi"/>
          <w:lang w:eastAsia="zh-CN"/>
        </w:rPr>
        <w:t>of 5ms, measurement period will not be less than 160ms (</w:t>
      </w:r>
      <w:r w:rsidR="003577E7" w:rsidRPr="005E34EA">
        <w:rPr>
          <w:rFonts w:asciiTheme="minorHAnsi" w:hAnsiTheme="minorHAnsi" w:cstheme="minorHAnsi"/>
          <w:lang w:eastAsia="zh-CN"/>
        </w:rPr>
        <w:t xml:space="preserve">e.g., </w:t>
      </w:r>
      <w:r w:rsidR="00CC4B8C" w:rsidRPr="005E34EA">
        <w:rPr>
          <w:rFonts w:asciiTheme="minorHAnsi" w:hAnsiTheme="minorHAnsi" w:cstheme="minorHAnsi"/>
          <w:lang w:eastAsia="zh-CN"/>
        </w:rPr>
        <w:t xml:space="preserve">72*5ms is 360ms). </w:t>
      </w:r>
    </w:p>
    <w:p w14:paraId="0F217A99" w14:textId="20C44611" w:rsidR="00662ACC" w:rsidRPr="005E34EA" w:rsidRDefault="00C6467E" w:rsidP="00A3604C">
      <w:pPr>
        <w:rPr>
          <w:rFonts w:asciiTheme="minorHAnsi" w:hAnsiTheme="minorHAnsi" w:cstheme="minorHAnsi"/>
          <w:lang w:eastAsia="zh-CN"/>
        </w:rPr>
      </w:pPr>
      <w:r w:rsidRPr="005E34EA">
        <w:rPr>
          <w:rFonts w:asciiTheme="minorHAnsi" w:hAnsiTheme="minorHAnsi" w:cstheme="minorHAnsi"/>
          <w:lang w:eastAsia="zh-CN"/>
        </w:rPr>
        <w:lastRenderedPageBreak/>
        <w:t xml:space="preserve">If we </w:t>
      </w:r>
      <w:r w:rsidR="00BF462A" w:rsidRPr="005E34EA">
        <w:rPr>
          <w:rFonts w:asciiTheme="minorHAnsi" w:hAnsiTheme="minorHAnsi" w:cstheme="minorHAnsi"/>
          <w:lang w:eastAsia="zh-CN"/>
        </w:rPr>
        <w:t>assume</w:t>
      </w:r>
      <w:r w:rsidRPr="005E34EA">
        <w:rPr>
          <w:rFonts w:asciiTheme="minorHAnsi" w:hAnsiTheme="minorHAnsi" w:cstheme="minorHAnsi"/>
          <w:lang w:eastAsia="zh-CN"/>
        </w:rPr>
        <w:t xml:space="preserve"> equal sharing between L3 and L1</w:t>
      </w:r>
      <w:r w:rsidR="00BF462A" w:rsidRPr="005E34EA">
        <w:rPr>
          <w:rFonts w:asciiTheme="minorHAnsi" w:hAnsiTheme="minorHAnsi" w:cstheme="minorHAnsi"/>
          <w:lang w:eastAsia="zh-CN"/>
        </w:rPr>
        <w:t xml:space="preserve"> after TCI state is activated</w:t>
      </w:r>
      <w:r w:rsidRPr="005E34EA">
        <w:rPr>
          <w:rFonts w:asciiTheme="minorHAnsi" w:hAnsiTheme="minorHAnsi" w:cstheme="minorHAnsi"/>
          <w:lang w:eastAsia="zh-CN"/>
        </w:rPr>
        <w:t xml:space="preserve">, </w:t>
      </w:r>
      <w:r w:rsidR="00120C8B" w:rsidRPr="005E34EA">
        <w:rPr>
          <w:rFonts w:asciiTheme="minorHAnsi" w:hAnsiTheme="minorHAnsi" w:cstheme="minorHAnsi"/>
          <w:lang w:eastAsia="zh-CN"/>
        </w:rPr>
        <w:t xml:space="preserve">then </w:t>
      </w:r>
      <w:r w:rsidRPr="005E34EA">
        <w:rPr>
          <w:rFonts w:asciiTheme="minorHAnsi" w:hAnsiTheme="minorHAnsi" w:cstheme="minorHAnsi"/>
          <w:lang w:eastAsia="zh-CN"/>
        </w:rPr>
        <w:t xml:space="preserve">P </w:t>
      </w:r>
      <w:r w:rsidR="00120C8B" w:rsidRPr="005E34EA">
        <w:rPr>
          <w:rFonts w:asciiTheme="minorHAnsi" w:hAnsiTheme="minorHAnsi" w:cstheme="minorHAnsi"/>
          <w:lang w:eastAsia="zh-CN"/>
        </w:rPr>
        <w:t>will be</w:t>
      </w:r>
      <w:r w:rsidRPr="005E34EA">
        <w:rPr>
          <w:rFonts w:asciiTheme="minorHAnsi" w:hAnsiTheme="minorHAnsi" w:cstheme="minorHAnsi"/>
          <w:lang w:eastAsia="zh-CN"/>
        </w:rPr>
        <w:t xml:space="preserve"> 2. That means measurement period is </w:t>
      </w:r>
      <w:r w:rsidR="002B42A6" w:rsidRPr="005E34EA">
        <w:rPr>
          <w:rFonts w:asciiTheme="minorHAnsi" w:hAnsiTheme="minorHAnsi" w:cstheme="minorHAnsi"/>
          <w:lang w:eastAsia="zh-CN"/>
        </w:rPr>
        <w:t>48*T</w:t>
      </w:r>
      <w:r w:rsidR="002B42A6" w:rsidRPr="005E34EA">
        <w:rPr>
          <w:rFonts w:asciiTheme="minorHAnsi" w:hAnsiTheme="minorHAnsi" w:cstheme="minorHAnsi"/>
          <w:vertAlign w:val="subscript"/>
          <w:lang w:eastAsia="zh-CN"/>
        </w:rPr>
        <w:t>SSB</w:t>
      </w:r>
      <w:r w:rsidR="00120C8B" w:rsidRPr="005E34EA">
        <w:rPr>
          <w:rFonts w:asciiTheme="minorHAnsi" w:hAnsiTheme="minorHAnsi" w:cstheme="minorHAnsi"/>
          <w:vertAlign w:val="subscript"/>
          <w:lang w:eastAsia="zh-CN"/>
        </w:rPr>
        <w:t xml:space="preserve">. </w:t>
      </w:r>
      <w:r w:rsidR="00246B44" w:rsidRPr="005E34EA">
        <w:rPr>
          <w:rFonts w:asciiTheme="minorHAnsi" w:hAnsiTheme="minorHAnsi" w:cstheme="minorHAnsi"/>
          <w:lang w:eastAsia="zh-CN"/>
        </w:rPr>
        <w:t>E</w:t>
      </w:r>
      <w:r w:rsidR="00120C8B" w:rsidRPr="005E34EA">
        <w:rPr>
          <w:rFonts w:asciiTheme="minorHAnsi" w:hAnsiTheme="minorHAnsi" w:cstheme="minorHAnsi"/>
          <w:lang w:eastAsia="zh-CN"/>
        </w:rPr>
        <w:t>ven for T</w:t>
      </w:r>
      <w:r w:rsidR="00120C8B" w:rsidRPr="005E34EA">
        <w:rPr>
          <w:rFonts w:asciiTheme="minorHAnsi" w:hAnsiTheme="minorHAnsi" w:cstheme="minorHAnsi"/>
          <w:vertAlign w:val="subscript"/>
          <w:lang w:eastAsia="zh-CN"/>
        </w:rPr>
        <w:t xml:space="preserve">SSB </w:t>
      </w:r>
      <w:r w:rsidR="00120C8B" w:rsidRPr="005E34EA">
        <w:rPr>
          <w:rFonts w:asciiTheme="minorHAnsi" w:hAnsiTheme="minorHAnsi" w:cstheme="minorHAnsi"/>
          <w:lang w:eastAsia="zh-CN"/>
        </w:rPr>
        <w:t xml:space="preserve">of 5ms, measurement period will not be less than 160ms (e.g., </w:t>
      </w:r>
      <w:r w:rsidR="00246B44" w:rsidRPr="005E34EA">
        <w:rPr>
          <w:rFonts w:asciiTheme="minorHAnsi" w:hAnsiTheme="minorHAnsi" w:cstheme="minorHAnsi"/>
          <w:lang w:eastAsia="zh-CN"/>
        </w:rPr>
        <w:t>48</w:t>
      </w:r>
      <w:r w:rsidR="00120C8B" w:rsidRPr="005E34EA">
        <w:rPr>
          <w:rFonts w:asciiTheme="minorHAnsi" w:hAnsiTheme="minorHAnsi" w:cstheme="minorHAnsi"/>
          <w:lang w:eastAsia="zh-CN"/>
        </w:rPr>
        <w:t xml:space="preserve">*5ms is </w:t>
      </w:r>
      <w:r w:rsidR="00246B44" w:rsidRPr="005E34EA">
        <w:rPr>
          <w:rFonts w:asciiTheme="minorHAnsi" w:hAnsiTheme="minorHAnsi" w:cstheme="minorHAnsi"/>
          <w:lang w:eastAsia="zh-CN"/>
        </w:rPr>
        <w:t>24</w:t>
      </w:r>
      <w:r w:rsidR="00120C8B" w:rsidRPr="005E34EA">
        <w:rPr>
          <w:rFonts w:asciiTheme="minorHAnsi" w:hAnsiTheme="minorHAnsi" w:cstheme="minorHAnsi"/>
          <w:lang w:eastAsia="zh-CN"/>
        </w:rPr>
        <w:t>0ms).</w:t>
      </w:r>
    </w:p>
    <w:p w14:paraId="346215B8" w14:textId="01C7E2DC" w:rsidR="004C6B0D" w:rsidRPr="005E34EA" w:rsidRDefault="002B42A6" w:rsidP="00A3604C">
      <w:pPr>
        <w:rPr>
          <w:rFonts w:asciiTheme="minorHAnsi" w:hAnsiTheme="minorHAnsi" w:cstheme="minorHAnsi"/>
          <w:lang w:eastAsia="zh-CN"/>
        </w:rPr>
      </w:pPr>
      <w:r w:rsidRPr="005E34EA">
        <w:rPr>
          <w:rFonts w:asciiTheme="minorHAnsi" w:hAnsiTheme="minorHAnsi" w:cstheme="minorHAnsi"/>
          <w:lang w:eastAsia="zh-CN"/>
        </w:rPr>
        <w:t>If we skip</w:t>
      </w:r>
      <w:r w:rsidR="00246B44" w:rsidRPr="005E34EA">
        <w:rPr>
          <w:rFonts w:asciiTheme="minorHAnsi" w:hAnsiTheme="minorHAnsi" w:cstheme="minorHAnsi"/>
          <w:lang w:eastAsia="zh-CN"/>
        </w:rPr>
        <w:t>/suspe</w:t>
      </w:r>
      <w:r w:rsidR="00BD6D73" w:rsidRPr="005E34EA">
        <w:rPr>
          <w:rFonts w:asciiTheme="minorHAnsi" w:hAnsiTheme="minorHAnsi" w:cstheme="minorHAnsi"/>
          <w:lang w:eastAsia="zh-CN"/>
        </w:rPr>
        <w:t>nd</w:t>
      </w:r>
      <w:r w:rsidRPr="005E34EA">
        <w:rPr>
          <w:rFonts w:asciiTheme="minorHAnsi" w:hAnsiTheme="minorHAnsi" w:cstheme="minorHAnsi"/>
          <w:lang w:eastAsia="zh-CN"/>
        </w:rPr>
        <w:t xml:space="preserve"> L3 measurements after TCI state activation</w:t>
      </w:r>
      <w:r w:rsidR="00482C3B" w:rsidRPr="005E34EA">
        <w:rPr>
          <w:rFonts w:asciiTheme="minorHAnsi" w:hAnsiTheme="minorHAnsi" w:cstheme="minorHAnsi"/>
          <w:lang w:eastAsia="zh-CN"/>
        </w:rPr>
        <w:t xml:space="preserve"> </w:t>
      </w:r>
      <w:r w:rsidR="00683786" w:rsidRPr="005E34EA">
        <w:rPr>
          <w:rFonts w:asciiTheme="minorHAnsi" w:hAnsiTheme="minorHAnsi" w:cstheme="minorHAnsi"/>
          <w:lang w:eastAsia="zh-CN"/>
        </w:rPr>
        <w:t>and till cell switch command,</w:t>
      </w:r>
      <w:r w:rsidRPr="005E34EA">
        <w:rPr>
          <w:rFonts w:asciiTheme="minorHAnsi" w:hAnsiTheme="minorHAnsi" w:cstheme="minorHAnsi"/>
          <w:lang w:eastAsia="zh-CN"/>
        </w:rPr>
        <w:t xml:space="preserve"> and perform only L1 measurements, </w:t>
      </w:r>
      <w:r w:rsidR="00FB2F0F" w:rsidRPr="005E34EA">
        <w:rPr>
          <w:rFonts w:asciiTheme="minorHAnsi" w:hAnsiTheme="minorHAnsi" w:cstheme="minorHAnsi"/>
          <w:lang w:eastAsia="zh-CN"/>
        </w:rPr>
        <w:t xml:space="preserve">then </w:t>
      </w:r>
      <w:r w:rsidRPr="005E34EA">
        <w:rPr>
          <w:rFonts w:asciiTheme="minorHAnsi" w:hAnsiTheme="minorHAnsi" w:cstheme="minorHAnsi"/>
          <w:lang w:eastAsia="zh-CN"/>
        </w:rPr>
        <w:t xml:space="preserve">P </w:t>
      </w:r>
      <w:r w:rsidR="00064CA6" w:rsidRPr="005E34EA">
        <w:rPr>
          <w:rFonts w:asciiTheme="minorHAnsi" w:hAnsiTheme="minorHAnsi" w:cstheme="minorHAnsi"/>
          <w:lang w:eastAsia="zh-CN"/>
        </w:rPr>
        <w:t>can be</w:t>
      </w:r>
      <w:r w:rsidRPr="005E34EA">
        <w:rPr>
          <w:rFonts w:asciiTheme="minorHAnsi" w:hAnsiTheme="minorHAnsi" w:cstheme="minorHAnsi"/>
          <w:lang w:eastAsia="zh-CN"/>
        </w:rPr>
        <w:t xml:space="preserve"> 1. </w:t>
      </w:r>
      <w:r w:rsidR="00E072AC" w:rsidRPr="005E34EA">
        <w:rPr>
          <w:rFonts w:asciiTheme="minorHAnsi" w:hAnsiTheme="minorHAnsi" w:cstheme="minorHAnsi"/>
          <w:lang w:eastAsia="zh-CN"/>
        </w:rPr>
        <w:t xml:space="preserve">In this case measurement period will become, </w:t>
      </w:r>
      <w:r w:rsidR="00966E00" w:rsidRPr="005E34EA">
        <w:rPr>
          <w:rFonts w:asciiTheme="minorHAnsi" w:hAnsiTheme="minorHAnsi" w:cstheme="minorHAnsi"/>
          <w:lang w:eastAsia="zh-CN"/>
        </w:rPr>
        <w:t>24*T</w:t>
      </w:r>
      <w:r w:rsidR="00966E00" w:rsidRPr="005E34EA">
        <w:rPr>
          <w:rFonts w:asciiTheme="minorHAnsi" w:hAnsiTheme="minorHAnsi" w:cstheme="minorHAnsi"/>
          <w:vertAlign w:val="subscript"/>
          <w:lang w:eastAsia="zh-CN"/>
        </w:rPr>
        <w:t>SSB.</w:t>
      </w:r>
      <w:r w:rsidR="000A3050" w:rsidRPr="005E34EA">
        <w:rPr>
          <w:rFonts w:asciiTheme="minorHAnsi" w:hAnsiTheme="minorHAnsi" w:cstheme="minorHAnsi"/>
          <w:vertAlign w:val="subscript"/>
          <w:lang w:eastAsia="zh-CN"/>
        </w:rPr>
        <w:t xml:space="preserve"> </w:t>
      </w:r>
      <w:r w:rsidR="00BD6D73" w:rsidRPr="005E34EA">
        <w:rPr>
          <w:rFonts w:asciiTheme="minorHAnsi" w:hAnsiTheme="minorHAnsi" w:cstheme="minorHAnsi"/>
          <w:lang w:eastAsia="zh-CN"/>
        </w:rPr>
        <w:t>In this case, t</w:t>
      </w:r>
      <w:r w:rsidR="000A3050" w:rsidRPr="005E34EA">
        <w:rPr>
          <w:rFonts w:asciiTheme="minorHAnsi" w:hAnsiTheme="minorHAnsi" w:cstheme="minorHAnsi"/>
          <w:lang w:eastAsia="zh-CN"/>
        </w:rPr>
        <w:t xml:space="preserve">o achieve </w:t>
      </w:r>
      <w:r w:rsidR="00683786" w:rsidRPr="005E34EA">
        <w:rPr>
          <w:rFonts w:asciiTheme="minorHAnsi" w:hAnsiTheme="minorHAnsi" w:cstheme="minorHAnsi"/>
          <w:lang w:eastAsia="zh-CN"/>
        </w:rPr>
        <w:t xml:space="preserve">less than </w:t>
      </w:r>
      <w:r w:rsidR="000A3050" w:rsidRPr="005E34EA">
        <w:rPr>
          <w:rFonts w:asciiTheme="minorHAnsi" w:hAnsiTheme="minorHAnsi" w:cstheme="minorHAnsi"/>
          <w:lang w:eastAsia="zh-CN"/>
        </w:rPr>
        <w:t>160ms measurement period, T</w:t>
      </w:r>
      <w:r w:rsidR="000A3050" w:rsidRPr="005E34EA">
        <w:rPr>
          <w:rFonts w:asciiTheme="minorHAnsi" w:hAnsiTheme="minorHAnsi" w:cstheme="minorHAnsi"/>
          <w:vertAlign w:val="subscript"/>
          <w:lang w:eastAsia="zh-CN"/>
        </w:rPr>
        <w:t>SSB</w:t>
      </w:r>
      <w:r w:rsidR="000A3050" w:rsidRPr="005E34EA">
        <w:rPr>
          <w:rFonts w:asciiTheme="minorHAnsi" w:hAnsiTheme="minorHAnsi" w:cstheme="minorHAnsi"/>
          <w:lang w:eastAsia="zh-CN"/>
        </w:rPr>
        <w:t xml:space="preserve"> should be </w:t>
      </w:r>
      <w:r w:rsidR="004C6B0D" w:rsidRPr="005E34EA">
        <w:rPr>
          <w:rFonts w:asciiTheme="minorHAnsi" w:hAnsiTheme="minorHAnsi" w:cstheme="minorHAnsi"/>
          <w:lang w:eastAsia="zh-CN"/>
        </w:rPr>
        <w:t>5ms</w:t>
      </w:r>
      <w:r w:rsidR="004C6B0D" w:rsidRPr="005E34EA">
        <w:rPr>
          <w:rFonts w:asciiTheme="minorHAnsi" w:hAnsiTheme="minorHAnsi" w:cstheme="minorHAnsi"/>
          <w:vertAlign w:val="subscript"/>
          <w:lang w:eastAsia="zh-CN"/>
        </w:rPr>
        <w:t>.</w:t>
      </w:r>
      <w:r w:rsidR="00966E00" w:rsidRPr="005E34EA">
        <w:rPr>
          <w:rFonts w:asciiTheme="minorHAnsi" w:hAnsiTheme="minorHAnsi" w:cstheme="minorHAnsi"/>
          <w:vertAlign w:val="subscript"/>
          <w:lang w:eastAsia="zh-CN"/>
        </w:rPr>
        <w:t xml:space="preserve"> </w:t>
      </w:r>
    </w:p>
    <w:p w14:paraId="5C65875C" w14:textId="170BC463" w:rsidR="00B160E2" w:rsidRPr="005E34EA" w:rsidRDefault="00966E00" w:rsidP="00A3604C">
      <w:pPr>
        <w:rPr>
          <w:rFonts w:asciiTheme="minorHAnsi" w:hAnsiTheme="minorHAnsi" w:cstheme="minorHAnsi"/>
          <w:lang w:eastAsia="zh-CN"/>
        </w:rPr>
      </w:pPr>
      <w:r w:rsidRPr="005E34EA">
        <w:rPr>
          <w:rFonts w:asciiTheme="minorHAnsi" w:hAnsiTheme="minorHAnsi" w:cstheme="minorHAnsi"/>
          <w:lang w:eastAsia="zh-CN"/>
        </w:rPr>
        <w:t>If we configure only one neighbour cell</w:t>
      </w:r>
      <w:r w:rsidR="000A51E9" w:rsidRPr="005E34EA">
        <w:rPr>
          <w:rFonts w:asciiTheme="minorHAnsi" w:hAnsiTheme="minorHAnsi" w:cstheme="minorHAnsi"/>
          <w:lang w:eastAsia="zh-CN"/>
        </w:rPr>
        <w:t xml:space="preserve"> or 1 LTM candidate cell</w:t>
      </w:r>
      <w:r w:rsidRPr="005E34EA">
        <w:rPr>
          <w:rFonts w:asciiTheme="minorHAnsi" w:hAnsiTheme="minorHAnsi" w:cstheme="minorHAnsi"/>
          <w:lang w:eastAsia="zh-CN"/>
        </w:rPr>
        <w:t>, then L1-RSRP measurement period will be 16*T</w:t>
      </w:r>
      <w:r w:rsidRPr="005E34EA">
        <w:rPr>
          <w:rFonts w:asciiTheme="minorHAnsi" w:hAnsiTheme="minorHAnsi" w:cstheme="minorHAnsi"/>
          <w:vertAlign w:val="subscript"/>
          <w:lang w:eastAsia="zh-CN"/>
        </w:rPr>
        <w:t>SSB</w:t>
      </w:r>
      <w:r w:rsidR="004C6B0D" w:rsidRPr="005E34EA">
        <w:rPr>
          <w:rFonts w:asciiTheme="minorHAnsi" w:hAnsiTheme="minorHAnsi" w:cstheme="minorHAnsi"/>
          <w:vertAlign w:val="subscript"/>
          <w:lang w:eastAsia="zh-CN"/>
        </w:rPr>
        <w:t xml:space="preserve">. </w:t>
      </w:r>
      <w:r w:rsidR="004C6B0D" w:rsidRPr="005E34EA">
        <w:rPr>
          <w:rFonts w:asciiTheme="minorHAnsi" w:hAnsiTheme="minorHAnsi" w:cstheme="minorHAnsi"/>
          <w:lang w:eastAsia="zh-CN"/>
        </w:rPr>
        <w:t>To achieve 160ms measurement period, T</w:t>
      </w:r>
      <w:r w:rsidR="004C6B0D" w:rsidRPr="005E34EA">
        <w:rPr>
          <w:rFonts w:asciiTheme="minorHAnsi" w:hAnsiTheme="minorHAnsi" w:cstheme="minorHAnsi"/>
          <w:vertAlign w:val="subscript"/>
          <w:lang w:eastAsia="zh-CN"/>
        </w:rPr>
        <w:t>SSB</w:t>
      </w:r>
      <w:r w:rsidR="004C6B0D" w:rsidRPr="005E34EA">
        <w:rPr>
          <w:rFonts w:asciiTheme="minorHAnsi" w:hAnsiTheme="minorHAnsi" w:cstheme="minorHAnsi"/>
          <w:lang w:eastAsia="zh-CN"/>
        </w:rPr>
        <w:t xml:space="preserve"> should be 10ms.</w:t>
      </w:r>
      <w:r w:rsidR="00D67044" w:rsidRPr="005E34EA">
        <w:rPr>
          <w:rFonts w:asciiTheme="minorHAnsi" w:hAnsiTheme="minorHAnsi" w:cstheme="minorHAnsi"/>
          <w:lang w:eastAsia="zh-CN"/>
        </w:rPr>
        <w:t xml:space="preserve"> </w:t>
      </w:r>
      <w:r w:rsidR="00B160E2" w:rsidRPr="005E34EA">
        <w:rPr>
          <w:rFonts w:asciiTheme="minorHAnsi" w:hAnsiTheme="minorHAnsi" w:cstheme="minorHAnsi"/>
          <w:lang w:eastAsia="zh-CN"/>
        </w:rPr>
        <w:t xml:space="preserve">Other method to achieve less than 160ms measurement period is </w:t>
      </w:r>
      <w:r w:rsidR="00897602" w:rsidRPr="005E34EA">
        <w:rPr>
          <w:rFonts w:asciiTheme="minorHAnsi" w:hAnsiTheme="minorHAnsi" w:cstheme="minorHAnsi"/>
          <w:lang w:eastAsia="zh-CN"/>
        </w:rPr>
        <w:t xml:space="preserve">reducing the N after TCI state is activated. </w:t>
      </w:r>
    </w:p>
    <w:p w14:paraId="3BCBFA6B" w14:textId="19B1FFFE" w:rsidR="00E524C4" w:rsidRPr="005E34EA" w:rsidRDefault="000A51E9" w:rsidP="00A3604C">
      <w:pPr>
        <w:rPr>
          <w:rFonts w:asciiTheme="minorHAnsi" w:hAnsiTheme="minorHAnsi" w:cstheme="minorHAnsi"/>
          <w:lang w:eastAsia="zh-CN"/>
        </w:rPr>
      </w:pPr>
      <w:r w:rsidRPr="005E34EA">
        <w:rPr>
          <w:rFonts w:asciiTheme="minorHAnsi" w:hAnsiTheme="minorHAnsi" w:cstheme="minorHAnsi"/>
          <w:lang w:eastAsia="zh-CN"/>
        </w:rPr>
        <w:t>Based on the above analysis, LTM L1-RSRP m</w:t>
      </w:r>
      <w:r w:rsidR="00E524C4" w:rsidRPr="005E34EA">
        <w:rPr>
          <w:rFonts w:asciiTheme="minorHAnsi" w:hAnsiTheme="minorHAnsi" w:cstheme="minorHAnsi"/>
          <w:lang w:eastAsia="zh-CN"/>
        </w:rPr>
        <w:t>easurement period of less than 160ms, can be achieved under following conditions</w:t>
      </w:r>
      <w:r w:rsidR="00B160E2" w:rsidRPr="005E34EA">
        <w:rPr>
          <w:rFonts w:asciiTheme="minorHAnsi" w:hAnsiTheme="minorHAnsi" w:cstheme="minorHAnsi"/>
          <w:lang w:eastAsia="zh-CN"/>
        </w:rPr>
        <w:t xml:space="preserve"> for FR2</w:t>
      </w:r>
      <w:r w:rsidR="00BE2A18" w:rsidRPr="005E34EA">
        <w:rPr>
          <w:rFonts w:asciiTheme="minorHAnsi" w:hAnsiTheme="minorHAnsi" w:cstheme="minorHAnsi"/>
          <w:lang w:eastAsia="zh-CN"/>
        </w:rPr>
        <w:t>.</w:t>
      </w:r>
    </w:p>
    <w:p w14:paraId="6A9BAA5D" w14:textId="62D4DFDF" w:rsidR="00E524C4" w:rsidRPr="005E34EA" w:rsidRDefault="00E524C4"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LTM candidate cells configured is 1</w:t>
      </w:r>
    </w:p>
    <w:p w14:paraId="7CFF7AAC" w14:textId="3AB7B769" w:rsidR="00E524C4" w:rsidRPr="005E34EA" w:rsidRDefault="00984931"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L3 measurements are suspended</w:t>
      </w:r>
      <w:r w:rsidR="00D94100" w:rsidRPr="005E34EA">
        <w:rPr>
          <w:rFonts w:asciiTheme="minorHAnsi" w:hAnsiTheme="minorHAnsi" w:cstheme="minorHAnsi"/>
          <w:lang w:eastAsia="zh-CN"/>
        </w:rPr>
        <w:t xml:space="preserve"> after TCI state </w:t>
      </w:r>
      <w:r w:rsidR="009F64B4" w:rsidRPr="005E34EA">
        <w:rPr>
          <w:rFonts w:asciiTheme="minorHAnsi" w:hAnsiTheme="minorHAnsi" w:cstheme="minorHAnsi"/>
          <w:lang w:eastAsia="zh-CN"/>
        </w:rPr>
        <w:t>activation</w:t>
      </w:r>
    </w:p>
    <w:p w14:paraId="6598CABD" w14:textId="29D951E9" w:rsidR="00AC3D0E" w:rsidRPr="005E34EA" w:rsidRDefault="00AC3D0E"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N is 1</w:t>
      </w:r>
      <w:r w:rsidR="004F3D5C" w:rsidRPr="005E34EA">
        <w:rPr>
          <w:rFonts w:asciiTheme="minorHAnsi" w:hAnsiTheme="minorHAnsi" w:cstheme="minorHAnsi"/>
          <w:lang w:eastAsia="zh-CN"/>
        </w:rPr>
        <w:t xml:space="preserve"> or reduced to some other value smaller than 8</w:t>
      </w:r>
      <w:r w:rsidRPr="005E34EA">
        <w:rPr>
          <w:rFonts w:asciiTheme="minorHAnsi" w:hAnsiTheme="minorHAnsi" w:cstheme="minorHAnsi"/>
          <w:lang w:eastAsia="zh-CN"/>
        </w:rPr>
        <w:t xml:space="preserve"> (</w:t>
      </w:r>
      <w:r w:rsidR="00125141" w:rsidRPr="005E34EA">
        <w:rPr>
          <w:rFonts w:asciiTheme="minorHAnsi" w:hAnsiTheme="minorHAnsi" w:cstheme="minorHAnsi"/>
          <w:lang w:eastAsia="zh-CN"/>
        </w:rPr>
        <w:t xml:space="preserve">i.e., beam sweeping </w:t>
      </w:r>
      <w:r w:rsidR="0030119D" w:rsidRPr="005E34EA">
        <w:rPr>
          <w:rFonts w:asciiTheme="minorHAnsi" w:hAnsiTheme="minorHAnsi" w:cstheme="minorHAnsi"/>
          <w:lang w:eastAsia="zh-CN"/>
        </w:rPr>
        <w:t xml:space="preserve">or reduced </w:t>
      </w:r>
      <w:r w:rsidR="00125141" w:rsidRPr="005E34EA">
        <w:rPr>
          <w:rFonts w:asciiTheme="minorHAnsi" w:hAnsiTheme="minorHAnsi" w:cstheme="minorHAnsi"/>
          <w:lang w:eastAsia="zh-CN"/>
        </w:rPr>
        <w:t>after TCI state activation</w:t>
      </w:r>
      <w:r w:rsidR="00FC3123" w:rsidRPr="005E34EA">
        <w:rPr>
          <w:rFonts w:asciiTheme="minorHAnsi" w:hAnsiTheme="minorHAnsi" w:cstheme="minorHAnsi"/>
          <w:lang w:eastAsia="zh-CN"/>
        </w:rPr>
        <w:t xml:space="preserve"> for certain time</w:t>
      </w:r>
      <w:r w:rsidRPr="005E34EA">
        <w:rPr>
          <w:rFonts w:asciiTheme="minorHAnsi" w:hAnsiTheme="minorHAnsi" w:cstheme="minorHAnsi"/>
          <w:lang w:eastAsia="zh-CN"/>
        </w:rPr>
        <w:t>)</w:t>
      </w:r>
    </w:p>
    <w:p w14:paraId="0B5D54A5" w14:textId="77777777" w:rsidR="00E524C4" w:rsidRPr="005E34EA" w:rsidRDefault="00E524C4" w:rsidP="00A3604C">
      <w:pPr>
        <w:rPr>
          <w:rFonts w:asciiTheme="minorHAnsi" w:hAnsiTheme="minorHAnsi" w:cstheme="minorHAnsi"/>
          <w:lang w:eastAsia="zh-CN"/>
        </w:rPr>
      </w:pPr>
    </w:p>
    <w:p w14:paraId="70579879" w14:textId="6D05C7B6" w:rsidR="00A633B7" w:rsidRPr="005E34EA" w:rsidRDefault="00A633B7" w:rsidP="005D6641">
      <w:pPr>
        <w:pStyle w:val="ListParagraph"/>
        <w:numPr>
          <w:ilvl w:val="0"/>
          <w:numId w:val="23"/>
        </w:numPr>
        <w:spacing w:after="120"/>
        <w:rPr>
          <w:rFonts w:asciiTheme="minorHAnsi" w:hAnsiTheme="minorHAnsi" w:cstheme="minorHAnsi"/>
          <w:lang w:eastAsia="zh-CN"/>
        </w:rPr>
      </w:pPr>
      <w:r w:rsidRPr="005E34EA">
        <w:rPr>
          <w:rFonts w:asciiTheme="minorHAnsi" w:hAnsiTheme="minorHAnsi" w:cstheme="minorHAnsi"/>
          <w:lang w:eastAsia="zh-CN"/>
        </w:rPr>
        <w:t xml:space="preserve">In FR2, L1-RSRP measurement period of less than 160ms is only possible </w:t>
      </w:r>
      <w:r w:rsidR="006677D8" w:rsidRPr="005E34EA">
        <w:rPr>
          <w:rFonts w:asciiTheme="minorHAnsi" w:hAnsiTheme="minorHAnsi" w:cstheme="minorHAnsi"/>
          <w:lang w:eastAsia="zh-CN"/>
        </w:rPr>
        <w:t>under</w:t>
      </w:r>
      <w:r w:rsidR="00726D98" w:rsidRPr="005E34EA">
        <w:rPr>
          <w:rFonts w:asciiTheme="minorHAnsi" w:hAnsiTheme="minorHAnsi" w:cstheme="minorHAnsi"/>
          <w:lang w:eastAsia="zh-CN"/>
        </w:rPr>
        <w:t xml:space="preserve"> </w:t>
      </w:r>
      <w:r w:rsidR="0020127C">
        <w:rPr>
          <w:rFonts w:asciiTheme="minorHAnsi" w:hAnsiTheme="minorHAnsi" w:cstheme="minorHAnsi"/>
          <w:lang w:eastAsia="zh-CN"/>
        </w:rPr>
        <w:t xml:space="preserve">one of the </w:t>
      </w:r>
      <w:r w:rsidR="00726D98" w:rsidRPr="005E34EA">
        <w:rPr>
          <w:rFonts w:asciiTheme="minorHAnsi" w:hAnsiTheme="minorHAnsi" w:cstheme="minorHAnsi"/>
          <w:lang w:eastAsia="zh-CN"/>
        </w:rPr>
        <w:t>following conditions</w:t>
      </w:r>
      <w:r w:rsidR="005D6641" w:rsidRPr="005E34EA">
        <w:rPr>
          <w:rFonts w:asciiTheme="minorHAnsi" w:hAnsiTheme="minorHAnsi" w:cstheme="minorHAnsi"/>
          <w:lang w:eastAsia="zh-CN"/>
        </w:rPr>
        <w:t xml:space="preserve">. </w:t>
      </w:r>
    </w:p>
    <w:p w14:paraId="054EA524" w14:textId="77777777" w:rsidR="00726D98" w:rsidRPr="005E34EA" w:rsidRDefault="00726D98" w:rsidP="00726D98">
      <w:pPr>
        <w:pStyle w:val="ListParagraph"/>
        <w:numPr>
          <w:ilvl w:val="1"/>
          <w:numId w:val="23"/>
        </w:numPr>
        <w:spacing w:after="120"/>
        <w:rPr>
          <w:rFonts w:asciiTheme="minorHAnsi" w:hAnsiTheme="minorHAnsi" w:cstheme="minorHAnsi"/>
          <w:lang w:eastAsia="zh-CN"/>
        </w:rPr>
      </w:pPr>
      <w:r w:rsidRPr="005E34EA">
        <w:rPr>
          <w:rFonts w:asciiTheme="minorHAnsi" w:hAnsiTheme="minorHAnsi" w:cstheme="minorHAnsi"/>
          <w:lang w:eastAsia="zh-CN"/>
        </w:rPr>
        <w:t>L3 measurements are suspended after TCI state activation</w:t>
      </w:r>
    </w:p>
    <w:p w14:paraId="6D8ED3A3" w14:textId="3521FD31" w:rsidR="00726D98" w:rsidRPr="005E34EA" w:rsidRDefault="00726D98" w:rsidP="00726D98">
      <w:pPr>
        <w:pStyle w:val="ListParagraph"/>
        <w:numPr>
          <w:ilvl w:val="1"/>
          <w:numId w:val="23"/>
        </w:numPr>
        <w:spacing w:after="120"/>
        <w:rPr>
          <w:rFonts w:asciiTheme="minorHAnsi" w:hAnsiTheme="minorHAnsi" w:cstheme="minorHAnsi"/>
          <w:lang w:eastAsia="zh-CN"/>
        </w:rPr>
      </w:pPr>
      <w:r w:rsidRPr="005E34EA">
        <w:rPr>
          <w:rFonts w:asciiTheme="minorHAnsi" w:hAnsiTheme="minorHAnsi" w:cstheme="minorHAnsi"/>
          <w:lang w:eastAsia="zh-CN"/>
        </w:rPr>
        <w:t>N is 1 or reduced to some other value smaller than 8 (i.e., beam sweeping or reduced after TCI state activation for certain time)</w:t>
      </w:r>
    </w:p>
    <w:p w14:paraId="34BAF6D7" w14:textId="3E6C3FC9" w:rsidR="00904273" w:rsidRPr="00FF6AF8" w:rsidRDefault="005D6641" w:rsidP="00FF6AF8">
      <w:pPr>
        <w:rPr>
          <w:rFonts w:asciiTheme="minorHAnsi" w:hAnsiTheme="minorHAnsi" w:cstheme="minorHAnsi"/>
          <w:lang w:eastAsia="zh-CN"/>
        </w:rPr>
      </w:pPr>
      <w:r w:rsidRPr="005E34EA">
        <w:rPr>
          <w:rFonts w:asciiTheme="minorHAnsi" w:hAnsiTheme="minorHAnsi" w:cstheme="minorHAnsi"/>
          <w:lang w:eastAsia="zh-CN"/>
        </w:rPr>
        <w:t xml:space="preserve">If L3 measurements are not suspended, </w:t>
      </w:r>
      <w:r w:rsidR="00853653" w:rsidRPr="005E34EA">
        <w:rPr>
          <w:rFonts w:asciiTheme="minorHAnsi" w:hAnsiTheme="minorHAnsi" w:cstheme="minorHAnsi"/>
          <w:lang w:eastAsia="zh-CN"/>
        </w:rPr>
        <w:t xml:space="preserve">or N is not reduced, </w:t>
      </w:r>
      <w:r w:rsidRPr="005E34EA">
        <w:rPr>
          <w:rFonts w:asciiTheme="minorHAnsi" w:hAnsiTheme="minorHAnsi" w:cstheme="minorHAnsi"/>
          <w:lang w:eastAsia="zh-CN"/>
        </w:rPr>
        <w:t xml:space="preserve">then </w:t>
      </w:r>
      <w:r w:rsidR="00CE1A4C" w:rsidRPr="005E34EA">
        <w:rPr>
          <w:rFonts w:asciiTheme="minorHAnsi" w:hAnsiTheme="minorHAnsi" w:cstheme="minorHAnsi"/>
          <w:lang w:eastAsia="zh-CN"/>
        </w:rPr>
        <w:t>less than 160ms L1-RSRP measurement period is not possible</w:t>
      </w:r>
      <w:r w:rsidR="00853653" w:rsidRPr="005E34EA">
        <w:rPr>
          <w:rFonts w:asciiTheme="minorHAnsi" w:hAnsiTheme="minorHAnsi" w:cstheme="minorHAnsi"/>
          <w:lang w:eastAsia="zh-CN"/>
        </w:rPr>
        <w:t xml:space="preserve"> in FR2</w:t>
      </w:r>
      <w:r w:rsidR="007D51C1" w:rsidRPr="005E34EA">
        <w:rPr>
          <w:rFonts w:asciiTheme="minorHAnsi" w:hAnsiTheme="minorHAnsi" w:cstheme="minorHAnsi"/>
          <w:lang w:eastAsia="zh-CN"/>
        </w:rPr>
        <w:t xml:space="preserve"> in any scenario</w:t>
      </w:r>
      <w:r w:rsidR="00CE1A4C" w:rsidRPr="005E34EA">
        <w:rPr>
          <w:rFonts w:asciiTheme="minorHAnsi" w:hAnsiTheme="minorHAnsi" w:cstheme="minorHAnsi"/>
          <w:lang w:eastAsia="zh-CN"/>
        </w:rPr>
        <w:t xml:space="preserve">. </w:t>
      </w:r>
      <w:r w:rsidR="007D51C1" w:rsidRPr="005E34EA">
        <w:rPr>
          <w:rFonts w:asciiTheme="minorHAnsi" w:hAnsiTheme="minorHAnsi" w:cstheme="minorHAnsi"/>
          <w:lang w:eastAsia="zh-CN"/>
        </w:rPr>
        <w:t xml:space="preserve">Unless </w:t>
      </w:r>
      <w:r w:rsidR="002F60BC" w:rsidRPr="005E34EA">
        <w:rPr>
          <w:rFonts w:asciiTheme="minorHAnsi" w:hAnsiTheme="minorHAnsi" w:cstheme="minorHAnsi"/>
          <w:lang w:eastAsia="zh-CN"/>
        </w:rPr>
        <w:t>some other</w:t>
      </w:r>
      <w:r w:rsidR="007D51C1" w:rsidRPr="005E34EA">
        <w:rPr>
          <w:rFonts w:asciiTheme="minorHAnsi" w:hAnsiTheme="minorHAnsi" w:cstheme="minorHAnsi"/>
          <w:lang w:eastAsia="zh-CN"/>
        </w:rPr>
        <w:t xml:space="preserve"> method is agreed, it </w:t>
      </w:r>
      <w:r w:rsidR="00CE1A4C" w:rsidRPr="005E34EA">
        <w:rPr>
          <w:rFonts w:asciiTheme="minorHAnsi" w:hAnsiTheme="minorHAnsi" w:cstheme="minorHAnsi"/>
          <w:lang w:eastAsia="zh-CN"/>
        </w:rPr>
        <w:t xml:space="preserve">means </w:t>
      </w:r>
      <w:r w:rsidR="007D51C1" w:rsidRPr="005E34EA">
        <w:rPr>
          <w:rFonts w:asciiTheme="minorHAnsi" w:hAnsiTheme="minorHAnsi" w:cstheme="minorHAnsi"/>
          <w:lang w:eastAsia="zh-CN"/>
        </w:rPr>
        <w:t xml:space="preserve">that </w:t>
      </w:r>
      <w:r w:rsidR="00CE1A4C" w:rsidRPr="005E34EA">
        <w:rPr>
          <w:rFonts w:asciiTheme="minorHAnsi" w:hAnsiTheme="minorHAnsi" w:cstheme="minorHAnsi"/>
          <w:lang w:eastAsia="zh-CN"/>
        </w:rPr>
        <w:t xml:space="preserve">UE always needs, </w:t>
      </w:r>
      <w:r w:rsidR="0070504E" w:rsidRPr="005E34EA">
        <w:rPr>
          <w:rFonts w:asciiTheme="minorHAnsi" w:hAnsiTheme="minorHAnsi" w:cstheme="minorHAnsi"/>
          <w:lang w:eastAsia="zh-CN"/>
        </w:rPr>
        <w:t xml:space="preserve">fine time tracking for FR2. </w:t>
      </w:r>
      <w:r w:rsidR="002F60BC" w:rsidRPr="005E34EA">
        <w:rPr>
          <w:rFonts w:asciiTheme="minorHAnsi" w:hAnsiTheme="minorHAnsi" w:cstheme="minorHAnsi"/>
          <w:lang w:eastAsia="zh-CN"/>
        </w:rPr>
        <w:t xml:space="preserve">Unless such method of removing fine </w:t>
      </w:r>
      <w:r w:rsidR="0025280C" w:rsidRPr="005E34EA">
        <w:rPr>
          <w:rFonts w:asciiTheme="minorHAnsi" w:hAnsiTheme="minorHAnsi" w:cstheme="minorHAnsi"/>
          <w:lang w:eastAsia="zh-CN"/>
        </w:rPr>
        <w:t>time,</w:t>
      </w:r>
      <w:r w:rsidR="002F60BC" w:rsidRPr="005E34EA">
        <w:rPr>
          <w:rFonts w:asciiTheme="minorHAnsi" w:hAnsiTheme="minorHAnsi" w:cstheme="minorHAnsi"/>
          <w:lang w:eastAsia="zh-CN"/>
        </w:rPr>
        <w:t xml:space="preserve"> tracking is agreed, </w:t>
      </w:r>
      <w:r w:rsidR="00A70BED" w:rsidRPr="005E34EA">
        <w:rPr>
          <w:rFonts w:asciiTheme="minorHAnsi" w:hAnsiTheme="minorHAnsi" w:cstheme="minorHAnsi"/>
          <w:lang w:eastAsia="zh-CN"/>
        </w:rPr>
        <w:t xml:space="preserve">activating TCI states before cell switch command do not have any benefits from the interruption reduction point of view. </w:t>
      </w:r>
      <w:r w:rsidR="006B0611" w:rsidRPr="005E34EA">
        <w:rPr>
          <w:rFonts w:asciiTheme="minorHAnsi" w:hAnsiTheme="minorHAnsi" w:cstheme="minorHAnsi"/>
          <w:lang w:eastAsia="zh-CN"/>
        </w:rPr>
        <w:t xml:space="preserve">We understand that pre-TCI state </w:t>
      </w:r>
      <w:r w:rsidR="00A27528" w:rsidRPr="005E34EA">
        <w:rPr>
          <w:rFonts w:asciiTheme="minorHAnsi" w:hAnsiTheme="minorHAnsi" w:cstheme="minorHAnsi"/>
          <w:lang w:eastAsia="zh-CN"/>
        </w:rPr>
        <w:t>activation</w:t>
      </w:r>
      <w:r w:rsidR="006B0611" w:rsidRPr="005E34EA">
        <w:rPr>
          <w:rFonts w:asciiTheme="minorHAnsi" w:hAnsiTheme="minorHAnsi" w:cstheme="minorHAnsi"/>
          <w:lang w:eastAsia="zh-CN"/>
        </w:rPr>
        <w:t xml:space="preserve"> comes with </w:t>
      </w:r>
      <w:r w:rsidR="0025280C" w:rsidRPr="005E34EA">
        <w:rPr>
          <w:rFonts w:asciiTheme="minorHAnsi" w:hAnsiTheme="minorHAnsi" w:cstheme="minorHAnsi"/>
          <w:lang w:eastAsia="zh-CN"/>
        </w:rPr>
        <w:t xml:space="preserve">the </w:t>
      </w:r>
      <w:r w:rsidR="00A27528" w:rsidRPr="005E34EA">
        <w:rPr>
          <w:rFonts w:asciiTheme="minorHAnsi" w:hAnsiTheme="minorHAnsi" w:cstheme="minorHAnsi"/>
          <w:lang w:eastAsia="zh-CN"/>
        </w:rPr>
        <w:t xml:space="preserve">cost </w:t>
      </w:r>
      <w:r w:rsidR="00F12641" w:rsidRPr="005E34EA">
        <w:rPr>
          <w:rFonts w:asciiTheme="minorHAnsi" w:hAnsiTheme="minorHAnsi" w:cstheme="minorHAnsi"/>
          <w:lang w:eastAsia="zh-CN"/>
        </w:rPr>
        <w:t>at</w:t>
      </w:r>
      <w:r w:rsidR="00A27528" w:rsidRPr="005E34EA">
        <w:rPr>
          <w:rFonts w:asciiTheme="minorHAnsi" w:hAnsiTheme="minorHAnsi" w:cstheme="minorHAnsi"/>
          <w:lang w:eastAsia="zh-CN"/>
        </w:rPr>
        <w:t xml:space="preserve"> UE and NW side. If the desired output is not achievable, </w:t>
      </w:r>
      <w:r w:rsidR="00F12641" w:rsidRPr="005E34EA">
        <w:rPr>
          <w:rFonts w:asciiTheme="minorHAnsi" w:hAnsiTheme="minorHAnsi" w:cstheme="minorHAnsi"/>
          <w:lang w:eastAsia="zh-CN"/>
        </w:rPr>
        <w:t xml:space="preserve">there is no benefit for NW to configure it in FR2. </w:t>
      </w:r>
    </w:p>
    <w:p w14:paraId="2431381C" w14:textId="230F5740" w:rsidR="00862C5D" w:rsidRPr="005E34EA" w:rsidRDefault="006E46F9" w:rsidP="00892C9A">
      <w:pPr>
        <w:pStyle w:val="Heading4"/>
        <w:rPr>
          <w:rFonts w:asciiTheme="minorHAnsi" w:hAnsiTheme="minorHAnsi" w:cstheme="minorHAnsi"/>
        </w:rPr>
      </w:pPr>
      <w:r w:rsidRPr="005E34EA">
        <w:rPr>
          <w:rFonts w:asciiTheme="minorHAnsi" w:hAnsiTheme="minorHAnsi" w:cstheme="minorHAnsi"/>
          <w:lang w:val="en-GB"/>
        </w:rPr>
        <w:t>Si</w:t>
      </w:r>
      <w:r w:rsidR="00862C5D" w:rsidRPr="005E34EA">
        <w:rPr>
          <w:rFonts w:asciiTheme="minorHAnsi" w:hAnsiTheme="minorHAnsi" w:cstheme="minorHAnsi"/>
        </w:rPr>
        <w:t>de condition in intra-frequency L1-RSRP measurement accuracy requirements</w:t>
      </w:r>
    </w:p>
    <w:p w14:paraId="27B88873" w14:textId="1FA46679" w:rsidR="00A363E1" w:rsidRPr="005E34EA" w:rsidRDefault="00945DB8" w:rsidP="009C775F">
      <w:pPr>
        <w:spacing w:afterLines="50" w:after="120"/>
        <w:rPr>
          <w:rFonts w:asciiTheme="minorHAnsi" w:hAnsiTheme="minorHAnsi" w:cstheme="minorHAnsi"/>
          <w:bCs/>
          <w:lang w:eastAsia="zh-CN"/>
        </w:rPr>
      </w:pPr>
      <w:r w:rsidRPr="005E34EA">
        <w:rPr>
          <w:rFonts w:asciiTheme="minorHAnsi" w:hAnsiTheme="minorHAnsi" w:cstheme="minorHAnsi"/>
          <w:bCs/>
          <w:lang w:eastAsia="zh-CN"/>
        </w:rPr>
        <w:t>W</w:t>
      </w:r>
      <w:r w:rsidR="00DC2577" w:rsidRPr="005E34EA">
        <w:rPr>
          <w:rFonts w:asciiTheme="minorHAnsi" w:hAnsiTheme="minorHAnsi" w:cstheme="minorHAnsi"/>
          <w:bCs/>
          <w:lang w:eastAsia="zh-CN"/>
        </w:rPr>
        <w:t xml:space="preserve">e think </w:t>
      </w:r>
      <w:r w:rsidRPr="005E34EA">
        <w:rPr>
          <w:rFonts w:asciiTheme="minorHAnsi" w:hAnsiTheme="minorHAnsi" w:cstheme="minorHAnsi"/>
          <w:bCs/>
          <w:lang w:eastAsia="zh-CN"/>
        </w:rPr>
        <w:t>LTM candidates are confi</w:t>
      </w:r>
      <w:r w:rsidR="004C311A" w:rsidRPr="005E34EA">
        <w:rPr>
          <w:rFonts w:asciiTheme="minorHAnsi" w:hAnsiTheme="minorHAnsi" w:cstheme="minorHAnsi"/>
          <w:bCs/>
          <w:lang w:eastAsia="zh-CN"/>
        </w:rPr>
        <w:t xml:space="preserve">gured based on L3 measurements and at least for FR1, UE measures L1 and L3 at the same instance on a frequency layer. </w:t>
      </w:r>
      <w:r w:rsidR="00D71500" w:rsidRPr="005E34EA">
        <w:rPr>
          <w:rFonts w:asciiTheme="minorHAnsi" w:hAnsiTheme="minorHAnsi" w:cstheme="minorHAnsi"/>
          <w:bCs/>
          <w:lang w:eastAsia="zh-CN"/>
        </w:rPr>
        <w:t xml:space="preserve">Hence, we did not see a reason why L1 and L3 side conditions should be different for same cell. </w:t>
      </w:r>
    </w:p>
    <w:p w14:paraId="2C0ADE5F" w14:textId="4CDFFB6A" w:rsidR="001437FB" w:rsidRPr="005E34EA" w:rsidRDefault="00DC2577" w:rsidP="005F0A93">
      <w:pPr>
        <w:pStyle w:val="ListParagraph"/>
        <w:numPr>
          <w:ilvl w:val="0"/>
          <w:numId w:val="23"/>
        </w:numPr>
        <w:spacing w:after="120"/>
        <w:rPr>
          <w:rFonts w:asciiTheme="minorHAnsi" w:hAnsiTheme="minorHAnsi" w:cstheme="minorHAnsi"/>
          <w:b/>
          <w:u w:val="single"/>
          <w:lang w:eastAsia="zh-CN"/>
        </w:rPr>
      </w:pPr>
      <w:r w:rsidRPr="005E34EA">
        <w:rPr>
          <w:rFonts w:asciiTheme="minorHAnsi" w:hAnsiTheme="minorHAnsi" w:cstheme="minorHAnsi"/>
          <w:bCs/>
          <w:lang w:eastAsia="zh-CN"/>
        </w:rPr>
        <w:t xml:space="preserve">RAN4 to consider same side condition of L3 measurement as </w:t>
      </w:r>
      <w:r w:rsidR="0029315E" w:rsidRPr="005E34EA">
        <w:rPr>
          <w:rFonts w:asciiTheme="minorHAnsi" w:hAnsiTheme="minorHAnsi" w:cstheme="minorHAnsi"/>
          <w:bCs/>
          <w:lang w:eastAsia="zh-CN"/>
        </w:rPr>
        <w:t>for L1 measurements at least for FR1</w:t>
      </w:r>
      <w:r w:rsidRPr="005E34EA">
        <w:rPr>
          <w:rFonts w:asciiTheme="minorHAnsi" w:hAnsiTheme="minorHAnsi" w:cstheme="minorHAnsi"/>
          <w:bCs/>
          <w:lang w:eastAsia="zh-CN"/>
        </w:rPr>
        <w:t xml:space="preserve">. </w:t>
      </w:r>
    </w:p>
    <w:p w14:paraId="7DB796CF" w14:textId="77777777" w:rsidR="0018003C" w:rsidRPr="005E34EA" w:rsidRDefault="0018003C" w:rsidP="0018003C">
      <w:pPr>
        <w:pStyle w:val="ListParagraph"/>
        <w:spacing w:after="0"/>
        <w:ind w:left="360"/>
        <w:rPr>
          <w:rFonts w:asciiTheme="minorHAnsi" w:hAnsiTheme="minorHAnsi" w:cstheme="minorHAnsi"/>
          <w:b/>
          <w:sz w:val="24"/>
          <w:szCs w:val="24"/>
          <w:u w:val="single"/>
          <w:lang w:eastAsia="zh-CN"/>
        </w:rPr>
      </w:pPr>
    </w:p>
    <w:p w14:paraId="75498815" w14:textId="2F04E69C" w:rsidR="00573585" w:rsidRPr="005E34EA" w:rsidRDefault="00573585" w:rsidP="00892C9A">
      <w:pPr>
        <w:pStyle w:val="Heading3"/>
        <w:rPr>
          <w:rFonts w:asciiTheme="minorHAnsi" w:hAnsiTheme="minorHAnsi" w:cstheme="minorHAnsi"/>
          <w:bCs/>
        </w:rPr>
      </w:pPr>
      <w:r w:rsidRPr="005E34EA">
        <w:rPr>
          <w:rFonts w:asciiTheme="minorHAnsi" w:hAnsiTheme="minorHAnsi" w:cstheme="minorHAnsi"/>
        </w:rPr>
        <w:t>I</w:t>
      </w:r>
      <w:r w:rsidR="00005046" w:rsidRPr="005E34EA">
        <w:rPr>
          <w:rFonts w:asciiTheme="minorHAnsi" w:hAnsiTheme="minorHAnsi" w:cstheme="minorHAnsi"/>
        </w:rPr>
        <w:t>nter-frequency L1-RSRP measurement requirements</w:t>
      </w:r>
      <w:r w:rsidR="00005046" w:rsidRPr="005E34EA">
        <w:rPr>
          <w:rFonts w:asciiTheme="minorHAnsi" w:hAnsiTheme="minorHAnsi" w:cstheme="minorHAnsi"/>
          <w:bCs/>
        </w:rPr>
        <w:t xml:space="preserve"> </w:t>
      </w:r>
    </w:p>
    <w:p w14:paraId="146D6C5E" w14:textId="58F4BE39" w:rsidR="00BD1CCD" w:rsidRPr="005E34EA" w:rsidRDefault="00BD1CCD" w:rsidP="00892C9A">
      <w:pPr>
        <w:pStyle w:val="Heading4"/>
        <w:rPr>
          <w:rFonts w:asciiTheme="minorHAnsi" w:hAnsiTheme="minorHAnsi" w:cstheme="minorHAnsi"/>
        </w:rPr>
      </w:pPr>
      <w:r w:rsidRPr="005E34EA">
        <w:rPr>
          <w:rFonts w:asciiTheme="minorHAnsi" w:hAnsiTheme="minorHAnsi" w:cstheme="minorHAnsi"/>
        </w:rPr>
        <w:t>Inter-frequency L1-RSRP measurement with Type 1 MG</w:t>
      </w:r>
      <w:r w:rsidR="00233F9B" w:rsidRPr="005E34EA">
        <w:rPr>
          <w:rFonts w:asciiTheme="minorHAnsi" w:hAnsiTheme="minorHAnsi" w:cstheme="minorHAnsi"/>
        </w:rPr>
        <w:t xml:space="preserve"> </w:t>
      </w:r>
    </w:p>
    <w:p w14:paraId="13218258" w14:textId="4FE948ED" w:rsidR="002D3EA0" w:rsidRDefault="00765D21" w:rsidP="002D3EA0">
      <w:pPr>
        <w:spacing w:afterLines="50"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In </w:t>
      </w:r>
      <w:r w:rsidR="00CD2276" w:rsidRPr="005E34EA">
        <w:rPr>
          <w:rFonts w:asciiTheme="minorHAnsi" w:hAnsiTheme="minorHAnsi" w:cstheme="minorHAnsi"/>
          <w:szCs w:val="24"/>
          <w:lang w:eastAsia="zh-CN"/>
        </w:rPr>
        <w:t>previous</w:t>
      </w:r>
      <w:r w:rsidRPr="005E34EA">
        <w:rPr>
          <w:rFonts w:asciiTheme="minorHAnsi" w:hAnsiTheme="minorHAnsi" w:cstheme="minorHAnsi"/>
          <w:szCs w:val="24"/>
          <w:lang w:eastAsia="zh-CN"/>
        </w:rPr>
        <w:t xml:space="preserve"> meeting</w:t>
      </w:r>
      <w:r w:rsidR="00CD2276" w:rsidRPr="005E34EA">
        <w:rPr>
          <w:rFonts w:asciiTheme="minorHAnsi" w:hAnsiTheme="minorHAnsi" w:cstheme="minorHAnsi"/>
          <w:szCs w:val="24"/>
          <w:lang w:eastAsia="zh-CN"/>
        </w:rPr>
        <w:t>,</w:t>
      </w:r>
      <w:r w:rsidRPr="005E34EA">
        <w:rPr>
          <w:rFonts w:asciiTheme="minorHAnsi" w:hAnsiTheme="minorHAnsi" w:cstheme="minorHAnsi"/>
          <w:szCs w:val="24"/>
          <w:lang w:eastAsia="zh-CN"/>
        </w:rPr>
        <w:t xml:space="preserve"> </w:t>
      </w:r>
      <w:r w:rsidR="006671C2" w:rsidRPr="005E34EA">
        <w:rPr>
          <w:rFonts w:asciiTheme="minorHAnsi" w:hAnsiTheme="minorHAnsi" w:cstheme="minorHAnsi"/>
          <w:szCs w:val="24"/>
          <w:lang w:eastAsia="zh-CN"/>
        </w:rPr>
        <w:t xml:space="preserve">following table </w:t>
      </w:r>
      <w:r w:rsidRPr="005E34EA">
        <w:rPr>
          <w:rFonts w:asciiTheme="minorHAnsi" w:hAnsiTheme="minorHAnsi" w:cstheme="minorHAnsi"/>
          <w:szCs w:val="24"/>
          <w:lang w:eastAsia="zh-CN"/>
        </w:rPr>
        <w:t xml:space="preserve">is agreed </w:t>
      </w:r>
      <w:r w:rsidR="00DF53B4">
        <w:rPr>
          <w:rFonts w:asciiTheme="minorHAnsi" w:hAnsiTheme="minorHAnsi" w:cstheme="minorHAnsi"/>
          <w:szCs w:val="24"/>
          <w:lang w:eastAsia="zh-CN"/>
        </w:rPr>
        <w:t>for inter-frequency measurement period for FR1 and FR2.</w:t>
      </w:r>
    </w:p>
    <w:p w14:paraId="68168BFB" w14:textId="0A8B0A94" w:rsidR="002D3EA0" w:rsidRDefault="006671C2" w:rsidP="002D3EA0">
      <w:pPr>
        <w:spacing w:afterLines="50" w:after="120"/>
        <w:rPr>
          <w:rFonts w:eastAsiaTheme="minorEastAsia"/>
          <w:b/>
          <w:lang w:val="en-US" w:eastAsia="zh-CN"/>
        </w:rPr>
      </w:pPr>
      <w:r w:rsidRPr="005E34EA">
        <w:rPr>
          <w:rFonts w:asciiTheme="minorHAnsi" w:hAnsiTheme="minorHAnsi" w:cstheme="minorHAnsi"/>
          <w:szCs w:val="24"/>
          <w:lang w:eastAsia="zh-CN"/>
        </w:rPr>
        <w:t xml:space="preserve"> </w:t>
      </w:r>
      <w:r w:rsidR="002D3EA0" w:rsidRPr="00CF2744">
        <w:rPr>
          <w:b/>
          <w:u w:val="single"/>
        </w:rPr>
        <w:t>Issue 2-4-1-3: inter-frequency L1-RSRP measurement period with MG in FR1</w:t>
      </w:r>
    </w:p>
    <w:p w14:paraId="440511D2" w14:textId="77777777" w:rsidR="002D3EA0" w:rsidRPr="00B43CAD" w:rsidRDefault="002D3EA0" w:rsidP="002D3EA0">
      <w:pPr>
        <w:spacing w:afterLines="50" w:after="120"/>
        <w:rPr>
          <w:rFonts w:eastAsiaTheme="minorEastAsia"/>
          <w:lang w:eastAsia="zh-CN"/>
        </w:rPr>
      </w:pPr>
      <w:r w:rsidRPr="00B43CAD">
        <w:rPr>
          <w:rFonts w:eastAsiaTheme="minorEastAsia"/>
          <w:lang w:eastAsia="zh-CN"/>
        </w:rPr>
        <w:t>Thursday ad-hoc agreement:</w:t>
      </w:r>
    </w:p>
    <w:p w14:paraId="118985E0" w14:textId="77777777" w:rsidR="002D3EA0" w:rsidRPr="00B43CAD" w:rsidRDefault="002D3EA0" w:rsidP="002D3EA0">
      <w:pPr>
        <w:pStyle w:val="ListParagraph"/>
        <w:numPr>
          <w:ilvl w:val="1"/>
          <w:numId w:val="15"/>
        </w:numPr>
        <w:tabs>
          <w:tab w:val="left" w:pos="1440"/>
        </w:tabs>
        <w:spacing w:after="120"/>
        <w:contextualSpacing w:val="0"/>
        <w:rPr>
          <w:szCs w:val="24"/>
          <w:lang w:eastAsia="zh-CN"/>
        </w:rPr>
      </w:pPr>
      <w:r w:rsidRPr="00B43CAD">
        <w:rPr>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2D3EA0" w:rsidRPr="00B43CAD" w14:paraId="1635B17F" w14:textId="77777777" w:rsidTr="00E82387">
        <w:tc>
          <w:tcPr>
            <w:tcW w:w="2410" w:type="dxa"/>
            <w:shd w:val="clear" w:color="auto" w:fill="auto"/>
          </w:tcPr>
          <w:p w14:paraId="63E19B05" w14:textId="77777777" w:rsidR="002D3EA0" w:rsidRPr="00B43CAD" w:rsidRDefault="002D3EA0" w:rsidP="00E82387">
            <w:pPr>
              <w:keepNext/>
              <w:keepLines/>
              <w:jc w:val="center"/>
              <w:rPr>
                <w:rFonts w:ascii="Arial" w:hAnsi="Arial"/>
                <w:b/>
                <w:sz w:val="18"/>
              </w:rPr>
            </w:pPr>
            <w:r w:rsidRPr="00B43CAD">
              <w:rPr>
                <w:rFonts w:ascii="Arial" w:hAnsi="Arial"/>
                <w:b/>
                <w:sz w:val="18"/>
              </w:rPr>
              <w:t>Condition</w:t>
            </w:r>
          </w:p>
        </w:tc>
        <w:tc>
          <w:tcPr>
            <w:tcW w:w="5765" w:type="dxa"/>
            <w:shd w:val="clear" w:color="auto" w:fill="auto"/>
          </w:tcPr>
          <w:p w14:paraId="6104F4F1" w14:textId="77777777" w:rsidR="002D3EA0" w:rsidRPr="00B43CAD" w:rsidRDefault="002D3EA0" w:rsidP="00E82387">
            <w:pPr>
              <w:keepNext/>
              <w:keepLines/>
              <w:jc w:val="center"/>
              <w:rPr>
                <w:rFonts w:ascii="Arial" w:hAnsi="Arial"/>
                <w:b/>
                <w:sz w:val="18"/>
              </w:rPr>
            </w:pPr>
            <w:r w:rsidRPr="00B43CAD">
              <w:rPr>
                <w:rFonts w:ascii="Arial" w:hAnsi="Arial"/>
                <w:b/>
                <w:sz w:val="18"/>
              </w:rPr>
              <w:t>T</w:t>
            </w:r>
            <w:r w:rsidRPr="00B43CAD">
              <w:rPr>
                <w:rFonts w:ascii="Arial" w:hAnsi="Arial"/>
                <w:b/>
                <w:sz w:val="18"/>
                <w:vertAlign w:val="subscript"/>
              </w:rPr>
              <w:t xml:space="preserve"> L1-RSRP_SSB_measurement_period_inter</w:t>
            </w:r>
          </w:p>
        </w:tc>
      </w:tr>
      <w:tr w:rsidR="002D3EA0" w:rsidRPr="00B43CAD" w14:paraId="36FBD05F" w14:textId="77777777" w:rsidTr="00E82387">
        <w:tc>
          <w:tcPr>
            <w:tcW w:w="2410" w:type="dxa"/>
            <w:shd w:val="clear" w:color="auto" w:fill="auto"/>
          </w:tcPr>
          <w:p w14:paraId="24E716DA" w14:textId="77777777" w:rsidR="002D3EA0" w:rsidRPr="00B43CAD" w:rsidRDefault="002D3EA0" w:rsidP="00E82387">
            <w:pPr>
              <w:pStyle w:val="TAC"/>
              <w:rPr>
                <w:sz w:val="16"/>
                <w:szCs w:val="18"/>
              </w:rPr>
            </w:pPr>
            <w:r w:rsidRPr="00B43CAD">
              <w:rPr>
                <w:sz w:val="16"/>
                <w:szCs w:val="18"/>
              </w:rPr>
              <w:t>No DRX</w:t>
            </w:r>
          </w:p>
        </w:tc>
        <w:tc>
          <w:tcPr>
            <w:tcW w:w="5765" w:type="dxa"/>
            <w:shd w:val="clear" w:color="auto" w:fill="auto"/>
          </w:tcPr>
          <w:p w14:paraId="50646822" w14:textId="77777777" w:rsidR="002D3EA0" w:rsidRPr="00B43CAD" w:rsidRDefault="002D3EA0" w:rsidP="00E82387">
            <w:pPr>
              <w:pStyle w:val="TAC"/>
              <w:rPr>
                <w:sz w:val="16"/>
                <w:szCs w:val="18"/>
              </w:rPr>
            </w:pPr>
            <w:proofErr w:type="gramStart"/>
            <w:r w:rsidRPr="00B43CAD">
              <w:rPr>
                <w:sz w:val="16"/>
                <w:szCs w:val="18"/>
              </w:rPr>
              <w:t>Max(</w:t>
            </w:r>
            <w:proofErr w:type="gramEnd"/>
            <w:r w:rsidRPr="00B43CAD">
              <w:rPr>
                <w:sz w:val="16"/>
                <w:szCs w:val="18"/>
              </w:rPr>
              <w:t>T</w:t>
            </w:r>
            <w:r w:rsidRPr="00B43CAD">
              <w:rPr>
                <w:sz w:val="16"/>
                <w:szCs w:val="18"/>
                <w:vertAlign w:val="subscript"/>
              </w:rPr>
              <w:t>report</w:t>
            </w:r>
            <w:r w:rsidRPr="00B43CAD">
              <w:rPr>
                <w:sz w:val="16"/>
                <w:szCs w:val="18"/>
              </w:rPr>
              <w:t>, Ceil(M * K</w:t>
            </w:r>
            <w:r w:rsidRPr="00B43CAD">
              <w:rPr>
                <w:sz w:val="16"/>
                <w:szCs w:val="18"/>
                <w:vertAlign w:val="subscript"/>
              </w:rPr>
              <w:t>gap</w:t>
            </w:r>
            <w:r w:rsidRPr="00B43CAD">
              <w:rPr>
                <w:sz w:val="16"/>
                <w:szCs w:val="18"/>
              </w:rPr>
              <w:t xml:space="preserve">) </w:t>
            </w:r>
            <w:r w:rsidRPr="00B43CAD">
              <w:rPr>
                <w:rFonts w:cs="Arial"/>
                <w:sz w:val="16"/>
                <w:szCs w:val="18"/>
              </w:rPr>
              <w:sym w:font="Symbol" w:char="F0B4"/>
            </w:r>
            <w:r w:rsidRPr="00B43CAD">
              <w:rPr>
                <w:sz w:val="16"/>
                <w:szCs w:val="18"/>
              </w:rPr>
              <w:t xml:space="preserve"> Max(MGRP, SSB period</w:t>
            </w:r>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2D3EA0" w:rsidRPr="00B43CAD" w14:paraId="252DE2A7" w14:textId="77777777" w:rsidTr="00E82387">
        <w:tc>
          <w:tcPr>
            <w:tcW w:w="2410" w:type="dxa"/>
            <w:shd w:val="clear" w:color="auto" w:fill="auto"/>
          </w:tcPr>
          <w:p w14:paraId="75759530" w14:textId="77777777" w:rsidR="002D3EA0" w:rsidRPr="00B43CAD" w:rsidRDefault="002D3EA0" w:rsidP="00E82387">
            <w:pPr>
              <w:pStyle w:val="TAC"/>
              <w:rPr>
                <w:sz w:val="16"/>
                <w:szCs w:val="18"/>
              </w:rPr>
            </w:pPr>
            <w:r w:rsidRPr="00B43CAD">
              <w:rPr>
                <w:sz w:val="16"/>
                <w:szCs w:val="18"/>
              </w:rPr>
              <w:t xml:space="preserve">DRX cycle </w:t>
            </w:r>
            <w:r w:rsidRPr="00B43CAD">
              <w:rPr>
                <w:rFonts w:hint="eastAsia"/>
                <w:sz w:val="16"/>
                <w:szCs w:val="18"/>
              </w:rPr>
              <w:t>≤</w:t>
            </w:r>
            <w:r w:rsidRPr="00B43CAD">
              <w:rPr>
                <w:sz w:val="16"/>
                <w:szCs w:val="18"/>
              </w:rPr>
              <w:t xml:space="preserve"> 320ms</w:t>
            </w:r>
          </w:p>
        </w:tc>
        <w:tc>
          <w:tcPr>
            <w:tcW w:w="5765" w:type="dxa"/>
            <w:shd w:val="clear" w:color="auto" w:fill="auto"/>
          </w:tcPr>
          <w:p w14:paraId="3AE959FC" w14:textId="77777777" w:rsidR="002D3EA0" w:rsidRPr="00B43CAD" w:rsidRDefault="002D3EA0" w:rsidP="00E82387">
            <w:pPr>
              <w:pStyle w:val="TAC"/>
              <w:rPr>
                <w:b/>
                <w:sz w:val="16"/>
                <w:szCs w:val="18"/>
              </w:rPr>
            </w:pPr>
            <w:proofErr w:type="gramStart"/>
            <w:r w:rsidRPr="00B43CAD">
              <w:rPr>
                <w:sz w:val="16"/>
                <w:szCs w:val="18"/>
              </w:rPr>
              <w:t>Max(</w:t>
            </w:r>
            <w:proofErr w:type="gramEnd"/>
            <w:r w:rsidRPr="00B43CAD">
              <w:rPr>
                <w:sz w:val="16"/>
                <w:szCs w:val="18"/>
              </w:rPr>
              <w:t>T</w:t>
            </w:r>
            <w:r w:rsidRPr="00B43CAD">
              <w:rPr>
                <w:sz w:val="16"/>
                <w:szCs w:val="18"/>
                <w:vertAlign w:val="subscript"/>
              </w:rPr>
              <w:t>report</w:t>
            </w:r>
            <w:r w:rsidRPr="00B43CAD">
              <w:rPr>
                <w:sz w:val="16"/>
                <w:szCs w:val="18"/>
              </w:rPr>
              <w:t>, Ceil</w:t>
            </w:r>
            <w:r w:rsidRPr="00B43CAD">
              <w:rPr>
                <w:rFonts w:ascii="Malgun Gothic" w:eastAsia="Malgun Gothic" w:hAnsi="Malgun Gothic"/>
                <w:sz w:val="16"/>
                <w:szCs w:val="18"/>
                <w:lang w:eastAsia="zh-TW"/>
              </w:rPr>
              <w:t>(</w:t>
            </w:r>
            <w:r w:rsidRPr="00B43CAD">
              <w:rPr>
                <w:sz w:val="16"/>
                <w:szCs w:val="18"/>
              </w:rPr>
              <w:t xml:space="preserve">M </w:t>
            </w:r>
            <w:r w:rsidRPr="00B43CAD">
              <w:rPr>
                <w:rFonts w:cs="Arial"/>
                <w:sz w:val="16"/>
                <w:szCs w:val="18"/>
              </w:rPr>
              <w:sym w:font="Symbol" w:char="F0B4"/>
            </w:r>
            <w:r w:rsidRPr="00B43CAD">
              <w:rPr>
                <w:sz w:val="16"/>
                <w:szCs w:val="18"/>
              </w:rPr>
              <w:t xml:space="preserve"> 1.5 * K</w:t>
            </w:r>
            <w:r w:rsidRPr="00B43CAD">
              <w:rPr>
                <w:sz w:val="16"/>
                <w:szCs w:val="18"/>
                <w:vertAlign w:val="subscript"/>
              </w:rPr>
              <w:t>gap</w:t>
            </w:r>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Max(MGRP, SSB period, DRX cycle))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2D3EA0" w:rsidRPr="00B43CAD" w14:paraId="2C6F8507" w14:textId="77777777" w:rsidTr="00E82387">
        <w:tc>
          <w:tcPr>
            <w:tcW w:w="2410" w:type="dxa"/>
            <w:shd w:val="clear" w:color="auto" w:fill="auto"/>
          </w:tcPr>
          <w:p w14:paraId="6C5CECCB" w14:textId="77777777" w:rsidR="002D3EA0" w:rsidRPr="00B43CAD" w:rsidRDefault="002D3EA0" w:rsidP="00E82387">
            <w:pPr>
              <w:pStyle w:val="TAC"/>
              <w:rPr>
                <w:b/>
                <w:sz w:val="16"/>
                <w:szCs w:val="18"/>
              </w:rPr>
            </w:pPr>
            <w:r w:rsidRPr="00B43CAD">
              <w:rPr>
                <w:sz w:val="16"/>
                <w:szCs w:val="18"/>
              </w:rPr>
              <w:t>DRX cycle &gt; 320ms</w:t>
            </w:r>
          </w:p>
        </w:tc>
        <w:tc>
          <w:tcPr>
            <w:tcW w:w="5765" w:type="dxa"/>
            <w:shd w:val="clear" w:color="auto" w:fill="auto"/>
          </w:tcPr>
          <w:p w14:paraId="43F51691" w14:textId="77777777" w:rsidR="002D3EA0" w:rsidRPr="00B43CAD" w:rsidRDefault="002D3EA0" w:rsidP="00E82387">
            <w:pPr>
              <w:pStyle w:val="TAC"/>
              <w:rPr>
                <w:b/>
                <w:sz w:val="16"/>
                <w:szCs w:val="18"/>
              </w:rPr>
            </w:pPr>
            <w:proofErr w:type="gramStart"/>
            <w:r w:rsidRPr="00B43CAD">
              <w:rPr>
                <w:sz w:val="16"/>
                <w:szCs w:val="18"/>
              </w:rPr>
              <w:t>Ceil(</w:t>
            </w:r>
            <w:proofErr w:type="gramEnd"/>
            <w:r w:rsidRPr="00B43CAD">
              <w:rPr>
                <w:sz w:val="16"/>
                <w:szCs w:val="18"/>
              </w:rPr>
              <w:t>M * K</w:t>
            </w:r>
            <w:r w:rsidRPr="00B43CAD">
              <w:rPr>
                <w:sz w:val="16"/>
                <w:szCs w:val="18"/>
                <w:vertAlign w:val="subscript"/>
              </w:rPr>
              <w:t>gap</w:t>
            </w:r>
            <w:r w:rsidRPr="00B43CAD">
              <w:rPr>
                <w:sz w:val="16"/>
                <w:szCs w:val="18"/>
              </w:rPr>
              <w:t xml:space="preserve">) </w:t>
            </w:r>
            <w:r w:rsidRPr="00B43CAD">
              <w:rPr>
                <w:rFonts w:cs="Arial"/>
                <w:sz w:val="16"/>
                <w:szCs w:val="18"/>
              </w:rPr>
              <w:sym w:font="Symbol" w:char="F0B4"/>
            </w:r>
            <w:r w:rsidRPr="00B43CAD">
              <w:rPr>
                <w:sz w:val="16"/>
                <w:szCs w:val="18"/>
              </w:rPr>
              <w:t xml:space="preserve"> DRX cycle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2D3EA0" w:rsidRPr="009C5807" w14:paraId="7FF5D3AD" w14:textId="77777777" w:rsidTr="00E82387">
        <w:tc>
          <w:tcPr>
            <w:tcW w:w="8175" w:type="dxa"/>
            <w:gridSpan w:val="2"/>
            <w:shd w:val="clear" w:color="auto" w:fill="auto"/>
          </w:tcPr>
          <w:p w14:paraId="4D4F3AE7" w14:textId="77777777" w:rsidR="002D3EA0" w:rsidRPr="00B43CAD" w:rsidRDefault="002D3EA0" w:rsidP="00E82387">
            <w:pPr>
              <w:pStyle w:val="TAC"/>
              <w:jc w:val="both"/>
              <w:rPr>
                <w:sz w:val="16"/>
                <w:szCs w:val="18"/>
                <w:lang w:eastAsia="zh-CN"/>
              </w:rPr>
            </w:pPr>
            <w:r w:rsidRPr="00B43CAD">
              <w:rPr>
                <w:sz w:val="16"/>
                <w:szCs w:val="18"/>
              </w:rPr>
              <w:t>The definition of K</w:t>
            </w:r>
            <w:r w:rsidRPr="00B43CAD">
              <w:rPr>
                <w:sz w:val="16"/>
                <w:szCs w:val="18"/>
                <w:vertAlign w:val="subscript"/>
              </w:rPr>
              <w:t>gap</w:t>
            </w:r>
            <w:r w:rsidRPr="00B43CAD">
              <w:rPr>
                <w:sz w:val="16"/>
                <w:szCs w:val="18"/>
              </w:rPr>
              <w:t xml:space="preserve"> is the same as L3 measurement which is a scaling factor for </w:t>
            </w:r>
            <w:r w:rsidRPr="00B43CAD">
              <w:rPr>
                <w:sz w:val="16"/>
                <w:szCs w:val="18"/>
                <w:lang w:eastAsia="zh-CN"/>
              </w:rPr>
              <w:t>a SSB frequency layer to be measured within an associated measurement gap pattern.</w:t>
            </w:r>
          </w:p>
          <w:p w14:paraId="73939631" w14:textId="77777777" w:rsidR="002D3EA0" w:rsidRPr="00816523" w:rsidRDefault="002D3EA0" w:rsidP="00E82387">
            <w:pPr>
              <w:pStyle w:val="TAC"/>
              <w:jc w:val="both"/>
              <w:rPr>
                <w:sz w:val="16"/>
                <w:szCs w:val="18"/>
                <w:lang w:eastAsia="zh-CN"/>
              </w:rPr>
            </w:pPr>
            <w:r w:rsidRPr="00B43CAD">
              <w:rPr>
                <w:rFonts w:hint="eastAsia"/>
                <w:sz w:val="16"/>
                <w:szCs w:val="21"/>
              </w:rPr>
              <w:t>M</w:t>
            </w:r>
            <w:r w:rsidRPr="00B43CAD">
              <w:rPr>
                <w:sz w:val="16"/>
                <w:szCs w:val="21"/>
              </w:rPr>
              <w:t xml:space="preserve"> = </w:t>
            </w:r>
            <w:r w:rsidRPr="00B43CAD">
              <w:rPr>
                <w:b/>
                <w:bCs/>
                <w:sz w:val="16"/>
                <w:szCs w:val="21"/>
              </w:rPr>
              <w:t xml:space="preserve">[1 or 2] </w:t>
            </w:r>
            <w:r w:rsidRPr="00B43CAD">
              <w:rPr>
                <w:sz w:val="16"/>
                <w:szCs w:val="21"/>
              </w:rPr>
              <w:t xml:space="preserve">when timeRestrictionForChannelMeasurement is configured. </w:t>
            </w:r>
            <w:proofErr w:type="gramStart"/>
            <w:r w:rsidRPr="00B43CAD">
              <w:rPr>
                <w:sz w:val="16"/>
                <w:szCs w:val="21"/>
              </w:rPr>
              <w:t>Otherwise</w:t>
            </w:r>
            <w:proofErr w:type="gramEnd"/>
            <w:r w:rsidRPr="00B43CAD">
              <w:rPr>
                <w:sz w:val="16"/>
                <w:szCs w:val="21"/>
              </w:rPr>
              <w:t xml:space="preserve"> M = [</w:t>
            </w:r>
            <w:r w:rsidRPr="00B43CAD">
              <w:rPr>
                <w:b/>
                <w:bCs/>
                <w:sz w:val="16"/>
                <w:szCs w:val="21"/>
              </w:rPr>
              <w:t>3 or 4</w:t>
            </w:r>
            <w:r w:rsidRPr="00B43CAD">
              <w:rPr>
                <w:sz w:val="16"/>
                <w:szCs w:val="21"/>
              </w:rPr>
              <w:t>].</w:t>
            </w:r>
          </w:p>
        </w:tc>
      </w:tr>
    </w:tbl>
    <w:p w14:paraId="14C69A0C" w14:textId="77777777" w:rsidR="002D3EA0" w:rsidRDefault="002D3EA0" w:rsidP="002D3EA0">
      <w:pPr>
        <w:spacing w:afterLines="50" w:after="120"/>
        <w:rPr>
          <w:b/>
          <w:u w:val="single"/>
        </w:rPr>
      </w:pPr>
    </w:p>
    <w:p w14:paraId="22107E20" w14:textId="77777777" w:rsidR="002D3EA0" w:rsidRPr="00EF4ED7" w:rsidRDefault="002D3EA0" w:rsidP="002D3EA0">
      <w:pPr>
        <w:spacing w:afterLines="50" w:after="120"/>
        <w:rPr>
          <w:b/>
          <w:lang w:val="en-US" w:eastAsia="zh-CN"/>
        </w:rPr>
      </w:pPr>
      <w:r w:rsidRPr="00572B3A">
        <w:rPr>
          <w:b/>
          <w:u w:val="single"/>
        </w:rPr>
        <w:lastRenderedPageBreak/>
        <w:t>Issue 2-</w:t>
      </w:r>
      <w:r>
        <w:rPr>
          <w:b/>
          <w:u w:val="single"/>
        </w:rPr>
        <w:t>4</w:t>
      </w:r>
      <w:r w:rsidRPr="00572B3A">
        <w:rPr>
          <w:b/>
          <w:u w:val="single"/>
        </w:rPr>
        <w:t>-</w:t>
      </w:r>
      <w:r>
        <w:rPr>
          <w:b/>
          <w:u w:val="single"/>
        </w:rPr>
        <w:t>1</w:t>
      </w:r>
      <w:r w:rsidRPr="00572B3A">
        <w:rPr>
          <w:b/>
          <w:u w:val="single"/>
        </w:rPr>
        <w:t>-</w:t>
      </w:r>
      <w:r>
        <w:rPr>
          <w:b/>
          <w:u w:val="single"/>
        </w:rPr>
        <w:t xml:space="preserve">4: </w:t>
      </w:r>
      <w:r w:rsidRPr="00A308D4">
        <w:rPr>
          <w:b/>
          <w:u w:val="single"/>
        </w:rPr>
        <w:t>inter-frequency L1-RSRP measurement period with MG in FR</w:t>
      </w:r>
      <w:r>
        <w:rPr>
          <w:b/>
          <w:u w:val="single"/>
        </w:rPr>
        <w:t>2</w:t>
      </w:r>
    </w:p>
    <w:p w14:paraId="6DC35B34" w14:textId="77777777" w:rsidR="002D3EA0" w:rsidRPr="00D458FF" w:rsidRDefault="002D3EA0" w:rsidP="002D3EA0">
      <w:pPr>
        <w:spacing w:afterLines="50" w:after="120"/>
        <w:rPr>
          <w:rFonts w:eastAsiaTheme="minorEastAsia"/>
          <w:lang w:eastAsia="zh-CN"/>
        </w:rPr>
      </w:pPr>
      <w:r w:rsidRPr="00D458FF">
        <w:rPr>
          <w:rFonts w:eastAsiaTheme="minorEastAsia"/>
          <w:lang w:eastAsia="zh-CN"/>
        </w:rPr>
        <w:t>Thursday ad-hoc agreement:</w:t>
      </w:r>
    </w:p>
    <w:p w14:paraId="7A8EC1F6" w14:textId="77777777" w:rsidR="002D3EA0" w:rsidRPr="00B43CAD" w:rsidRDefault="002D3EA0" w:rsidP="002D3EA0">
      <w:pPr>
        <w:pStyle w:val="ListParagraph"/>
        <w:numPr>
          <w:ilvl w:val="1"/>
          <w:numId w:val="15"/>
        </w:numPr>
        <w:tabs>
          <w:tab w:val="left" w:pos="1440"/>
        </w:tabs>
        <w:spacing w:after="120"/>
        <w:contextualSpacing w:val="0"/>
        <w:rPr>
          <w:szCs w:val="24"/>
          <w:lang w:eastAsia="zh-CN"/>
        </w:rPr>
      </w:pPr>
      <w:r w:rsidRPr="00B43CAD">
        <w:rPr>
          <w:szCs w:val="24"/>
          <w:lang w:eastAsia="zh-CN"/>
        </w:rPr>
        <w:t>Define inter-frequency L1-RSRP measurement period with MG in FR2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2D3EA0" w:rsidRPr="00B43CAD" w14:paraId="7F6EA689" w14:textId="77777777" w:rsidTr="00E82387">
        <w:tc>
          <w:tcPr>
            <w:tcW w:w="1559" w:type="dxa"/>
            <w:shd w:val="clear" w:color="auto" w:fill="auto"/>
          </w:tcPr>
          <w:p w14:paraId="51B4061C" w14:textId="77777777" w:rsidR="002D3EA0" w:rsidRPr="00B43CAD" w:rsidRDefault="002D3EA0" w:rsidP="00E82387">
            <w:pPr>
              <w:keepNext/>
              <w:keepLines/>
              <w:jc w:val="center"/>
              <w:rPr>
                <w:rFonts w:ascii="Arial" w:hAnsi="Arial"/>
                <w:b/>
                <w:sz w:val="16"/>
                <w:szCs w:val="21"/>
              </w:rPr>
            </w:pPr>
            <w:r w:rsidRPr="00B43CAD">
              <w:rPr>
                <w:rFonts w:ascii="Arial" w:hAnsi="Arial"/>
                <w:b/>
                <w:sz w:val="16"/>
                <w:szCs w:val="21"/>
              </w:rPr>
              <w:t>Condition</w:t>
            </w:r>
          </w:p>
        </w:tc>
        <w:tc>
          <w:tcPr>
            <w:tcW w:w="6523" w:type="dxa"/>
            <w:shd w:val="clear" w:color="auto" w:fill="auto"/>
          </w:tcPr>
          <w:p w14:paraId="025B30E0" w14:textId="77777777" w:rsidR="002D3EA0" w:rsidRPr="00B43CAD" w:rsidRDefault="002D3EA0" w:rsidP="00E82387">
            <w:pPr>
              <w:keepNext/>
              <w:keepLines/>
              <w:jc w:val="center"/>
              <w:rPr>
                <w:rFonts w:ascii="Arial" w:hAnsi="Arial"/>
                <w:b/>
                <w:sz w:val="16"/>
                <w:szCs w:val="21"/>
              </w:rPr>
            </w:pPr>
            <w:r w:rsidRPr="00B43CAD">
              <w:rPr>
                <w:rFonts w:ascii="Arial" w:hAnsi="Arial"/>
                <w:b/>
                <w:sz w:val="16"/>
                <w:szCs w:val="21"/>
              </w:rPr>
              <w:t>T</w:t>
            </w:r>
            <w:r w:rsidRPr="00B43CAD">
              <w:rPr>
                <w:rFonts w:ascii="Arial" w:hAnsi="Arial"/>
                <w:b/>
                <w:sz w:val="16"/>
                <w:szCs w:val="21"/>
                <w:vertAlign w:val="subscript"/>
              </w:rPr>
              <w:t xml:space="preserve"> L1-RSRP_SSB_measurement_period_inter</w:t>
            </w:r>
          </w:p>
        </w:tc>
      </w:tr>
      <w:tr w:rsidR="002D3EA0" w:rsidRPr="00B43CAD" w14:paraId="25D1B56E" w14:textId="77777777" w:rsidTr="00E82387">
        <w:tc>
          <w:tcPr>
            <w:tcW w:w="1559" w:type="dxa"/>
            <w:shd w:val="clear" w:color="auto" w:fill="auto"/>
          </w:tcPr>
          <w:p w14:paraId="52F7D992" w14:textId="77777777" w:rsidR="002D3EA0" w:rsidRPr="00B43CAD" w:rsidRDefault="002D3EA0" w:rsidP="00E82387">
            <w:pPr>
              <w:pStyle w:val="TAC"/>
              <w:rPr>
                <w:sz w:val="16"/>
                <w:szCs w:val="21"/>
              </w:rPr>
            </w:pPr>
            <w:r w:rsidRPr="00B43CAD">
              <w:rPr>
                <w:sz w:val="16"/>
                <w:szCs w:val="21"/>
              </w:rPr>
              <w:t>No DRX</w:t>
            </w:r>
          </w:p>
        </w:tc>
        <w:tc>
          <w:tcPr>
            <w:tcW w:w="6523" w:type="dxa"/>
            <w:shd w:val="clear" w:color="auto" w:fill="auto"/>
          </w:tcPr>
          <w:p w14:paraId="096293EE" w14:textId="77777777" w:rsidR="002D3EA0" w:rsidRPr="00B43CAD" w:rsidRDefault="002D3EA0" w:rsidP="00E82387">
            <w:pPr>
              <w:pStyle w:val="TAC"/>
              <w:rPr>
                <w:sz w:val="16"/>
                <w:szCs w:val="21"/>
              </w:rPr>
            </w:pPr>
            <w:proofErr w:type="gramStart"/>
            <w:r w:rsidRPr="00B43CAD">
              <w:rPr>
                <w:sz w:val="16"/>
                <w:szCs w:val="21"/>
              </w:rPr>
              <w:t>Max(</w:t>
            </w:r>
            <w:proofErr w:type="gramEnd"/>
            <w:r w:rsidRPr="00B43CAD">
              <w:rPr>
                <w:sz w:val="16"/>
                <w:szCs w:val="21"/>
              </w:rPr>
              <w:t>T</w:t>
            </w:r>
            <w:r w:rsidRPr="00B43CAD">
              <w:rPr>
                <w:sz w:val="16"/>
                <w:szCs w:val="21"/>
                <w:vertAlign w:val="subscript"/>
              </w:rPr>
              <w:t>report</w:t>
            </w:r>
            <w:r w:rsidRPr="00B43CAD">
              <w:rPr>
                <w:sz w:val="16"/>
                <w:szCs w:val="21"/>
              </w:rPr>
              <w:t>, Ceil(K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w:t>
            </w:r>
            <w:r w:rsidRPr="00B43CAD">
              <w:rPr>
                <w:sz w:val="16"/>
                <w:szCs w:val="21"/>
                <w:vertAlign w:val="subscript"/>
              </w:rPr>
              <w:t xml:space="preserve"> </w:t>
            </w:r>
            <w:r w:rsidRPr="00B43CAD">
              <w:rPr>
                <w:rFonts w:cs="Arial"/>
                <w:sz w:val="16"/>
                <w:szCs w:val="21"/>
              </w:rPr>
              <w:sym w:font="Symbol" w:char="F0B4"/>
            </w:r>
            <w:r w:rsidRPr="00B43CAD">
              <w:rPr>
                <w:sz w:val="16"/>
                <w:szCs w:val="21"/>
              </w:rPr>
              <w:t xml:space="preserve"> Max(MGRP, SSB period))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2D3EA0" w:rsidRPr="00B43CAD" w14:paraId="5C3CBA77" w14:textId="77777777" w:rsidTr="00E82387">
        <w:tc>
          <w:tcPr>
            <w:tcW w:w="1559" w:type="dxa"/>
            <w:shd w:val="clear" w:color="auto" w:fill="auto"/>
          </w:tcPr>
          <w:p w14:paraId="7929F7A0" w14:textId="77777777" w:rsidR="002D3EA0" w:rsidRPr="00B43CAD" w:rsidRDefault="002D3EA0" w:rsidP="00E82387">
            <w:pPr>
              <w:pStyle w:val="TAC"/>
              <w:rPr>
                <w:sz w:val="16"/>
                <w:szCs w:val="21"/>
              </w:rPr>
            </w:pPr>
            <w:r w:rsidRPr="00B43CAD">
              <w:rPr>
                <w:sz w:val="16"/>
                <w:szCs w:val="21"/>
              </w:rPr>
              <w:t xml:space="preserve">DRX cycle </w:t>
            </w:r>
            <w:r w:rsidRPr="00B43CAD">
              <w:rPr>
                <w:rFonts w:hint="eastAsia"/>
                <w:sz w:val="16"/>
                <w:szCs w:val="21"/>
              </w:rPr>
              <w:t>≤</w:t>
            </w:r>
            <w:r w:rsidRPr="00B43CAD">
              <w:rPr>
                <w:sz w:val="16"/>
                <w:szCs w:val="21"/>
              </w:rPr>
              <w:t xml:space="preserve"> 320ms</w:t>
            </w:r>
          </w:p>
        </w:tc>
        <w:tc>
          <w:tcPr>
            <w:tcW w:w="6523" w:type="dxa"/>
            <w:shd w:val="clear" w:color="auto" w:fill="auto"/>
          </w:tcPr>
          <w:p w14:paraId="5A0DBDF1" w14:textId="77777777" w:rsidR="002D3EA0" w:rsidRPr="00B43CAD" w:rsidRDefault="002D3EA0" w:rsidP="00E82387">
            <w:pPr>
              <w:pStyle w:val="TAC"/>
              <w:rPr>
                <w:b/>
                <w:sz w:val="16"/>
                <w:szCs w:val="21"/>
              </w:rPr>
            </w:pPr>
            <w:proofErr w:type="gramStart"/>
            <w:r w:rsidRPr="00B43CAD">
              <w:rPr>
                <w:sz w:val="16"/>
                <w:szCs w:val="21"/>
              </w:rPr>
              <w:t>Max(</w:t>
            </w:r>
            <w:proofErr w:type="gramEnd"/>
            <w:r w:rsidRPr="00B43CAD">
              <w:rPr>
                <w:sz w:val="16"/>
                <w:szCs w:val="21"/>
              </w:rPr>
              <w:t>T</w:t>
            </w:r>
            <w:r w:rsidRPr="00B43CAD">
              <w:rPr>
                <w:sz w:val="16"/>
                <w:szCs w:val="21"/>
                <w:vertAlign w:val="subscript"/>
              </w:rPr>
              <w:t>report</w:t>
            </w:r>
            <w:r w:rsidRPr="00B43CAD">
              <w:rPr>
                <w:sz w:val="16"/>
                <w:szCs w:val="21"/>
              </w:rPr>
              <w:t>, Ceil(1.5 * 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Max(MGRP, SSB period, DRX cycle))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2D3EA0" w:rsidRPr="00B43CAD" w14:paraId="5ED3841D" w14:textId="77777777" w:rsidTr="00E82387">
        <w:tc>
          <w:tcPr>
            <w:tcW w:w="1559" w:type="dxa"/>
            <w:shd w:val="clear" w:color="auto" w:fill="auto"/>
          </w:tcPr>
          <w:p w14:paraId="20CA40FF" w14:textId="77777777" w:rsidR="002D3EA0" w:rsidRPr="00B43CAD" w:rsidRDefault="002D3EA0" w:rsidP="00E82387">
            <w:pPr>
              <w:pStyle w:val="TAC"/>
              <w:rPr>
                <w:b/>
                <w:sz w:val="16"/>
                <w:szCs w:val="21"/>
              </w:rPr>
            </w:pPr>
            <w:r w:rsidRPr="00B43CAD">
              <w:rPr>
                <w:sz w:val="16"/>
                <w:szCs w:val="21"/>
              </w:rPr>
              <w:t>DRX cycle &gt; 320ms</w:t>
            </w:r>
          </w:p>
        </w:tc>
        <w:tc>
          <w:tcPr>
            <w:tcW w:w="6523" w:type="dxa"/>
            <w:shd w:val="clear" w:color="auto" w:fill="auto"/>
          </w:tcPr>
          <w:p w14:paraId="0A2C4158" w14:textId="77777777" w:rsidR="002D3EA0" w:rsidRPr="00B43CAD" w:rsidRDefault="002D3EA0" w:rsidP="00E82387">
            <w:pPr>
              <w:pStyle w:val="TAC"/>
              <w:rPr>
                <w:b/>
                <w:sz w:val="16"/>
                <w:szCs w:val="21"/>
              </w:rPr>
            </w:pPr>
            <w:proofErr w:type="gramStart"/>
            <w:r w:rsidRPr="00B43CAD">
              <w:rPr>
                <w:sz w:val="16"/>
                <w:szCs w:val="21"/>
              </w:rPr>
              <w:t>Ceil(</w:t>
            </w:r>
            <w:proofErr w:type="gramEnd"/>
            <w:r w:rsidRPr="00B43CAD">
              <w:rPr>
                <w:sz w:val="16"/>
                <w:szCs w:val="21"/>
              </w:rPr>
              <w:t>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DRX cycle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2D3EA0" w:rsidRPr="009C5807" w14:paraId="443927EA" w14:textId="77777777" w:rsidTr="00E82387">
        <w:trPr>
          <w:trHeight w:val="70"/>
        </w:trPr>
        <w:tc>
          <w:tcPr>
            <w:tcW w:w="8082" w:type="dxa"/>
            <w:gridSpan w:val="2"/>
            <w:shd w:val="clear" w:color="auto" w:fill="auto"/>
          </w:tcPr>
          <w:p w14:paraId="738040BF" w14:textId="77777777" w:rsidR="002D3EA0" w:rsidRPr="00B43CAD" w:rsidRDefault="002D3EA0" w:rsidP="00E82387">
            <w:pPr>
              <w:pStyle w:val="TAC"/>
              <w:jc w:val="both"/>
              <w:rPr>
                <w:sz w:val="16"/>
                <w:szCs w:val="18"/>
                <w:lang w:eastAsia="zh-CN"/>
              </w:rPr>
            </w:pPr>
            <w:r w:rsidRPr="00B43CAD">
              <w:rPr>
                <w:sz w:val="16"/>
                <w:szCs w:val="18"/>
              </w:rPr>
              <w:t>The definition of K</w:t>
            </w:r>
            <w:r w:rsidRPr="00B43CAD">
              <w:rPr>
                <w:sz w:val="16"/>
                <w:szCs w:val="18"/>
                <w:vertAlign w:val="subscript"/>
              </w:rPr>
              <w:t>gap</w:t>
            </w:r>
            <w:r w:rsidRPr="00B43CAD">
              <w:rPr>
                <w:sz w:val="16"/>
                <w:szCs w:val="18"/>
              </w:rPr>
              <w:t xml:space="preserve"> is the same as L3 measurement which is a scaling factor for </w:t>
            </w:r>
            <w:r w:rsidRPr="00B43CAD">
              <w:rPr>
                <w:sz w:val="16"/>
                <w:szCs w:val="18"/>
                <w:lang w:eastAsia="zh-CN"/>
              </w:rPr>
              <w:t>a SSB frequency layer to be measured within an associated measurement gap pattern.</w:t>
            </w:r>
          </w:p>
          <w:p w14:paraId="1A40D507" w14:textId="77777777" w:rsidR="002D3EA0" w:rsidRPr="00561B19" w:rsidRDefault="002D3EA0" w:rsidP="00E82387">
            <w:pPr>
              <w:pStyle w:val="TAN"/>
              <w:ind w:left="0" w:firstLine="0"/>
              <w:rPr>
                <w:sz w:val="16"/>
                <w:szCs w:val="21"/>
              </w:rPr>
            </w:pPr>
            <w:r w:rsidRPr="00B43CAD">
              <w:rPr>
                <w:rFonts w:hint="eastAsia"/>
                <w:sz w:val="16"/>
                <w:szCs w:val="21"/>
              </w:rPr>
              <w:t>M</w:t>
            </w:r>
            <w:r w:rsidRPr="00B43CAD">
              <w:rPr>
                <w:sz w:val="16"/>
                <w:szCs w:val="21"/>
              </w:rPr>
              <w:t xml:space="preserve"> = [</w:t>
            </w:r>
            <w:r w:rsidRPr="00B43CAD">
              <w:rPr>
                <w:b/>
                <w:bCs/>
                <w:sz w:val="16"/>
                <w:szCs w:val="21"/>
              </w:rPr>
              <w:t>1 or 2</w:t>
            </w:r>
            <w:r w:rsidRPr="00B43CAD">
              <w:rPr>
                <w:sz w:val="16"/>
                <w:szCs w:val="21"/>
              </w:rPr>
              <w:t xml:space="preserve">] when timeRestrictionForChannelMeasurement is configured. </w:t>
            </w:r>
            <w:proofErr w:type="gramStart"/>
            <w:r w:rsidRPr="00B43CAD">
              <w:rPr>
                <w:sz w:val="16"/>
                <w:szCs w:val="21"/>
              </w:rPr>
              <w:t>Otherwise</w:t>
            </w:r>
            <w:proofErr w:type="gramEnd"/>
            <w:r w:rsidRPr="00B43CAD">
              <w:rPr>
                <w:sz w:val="16"/>
                <w:szCs w:val="21"/>
              </w:rPr>
              <w:t xml:space="preserve"> M = [</w:t>
            </w:r>
            <w:r w:rsidRPr="00B43CAD">
              <w:rPr>
                <w:b/>
                <w:bCs/>
                <w:sz w:val="16"/>
                <w:szCs w:val="21"/>
              </w:rPr>
              <w:t>3 or 4</w:t>
            </w:r>
            <w:r w:rsidRPr="00B43CAD">
              <w:rPr>
                <w:sz w:val="16"/>
                <w:szCs w:val="21"/>
              </w:rPr>
              <w:t>].</w:t>
            </w:r>
          </w:p>
        </w:tc>
      </w:tr>
    </w:tbl>
    <w:p w14:paraId="5FBD0297" w14:textId="77777777" w:rsidR="002D3EA0" w:rsidRDefault="002D3EA0" w:rsidP="002D3EA0">
      <w:pPr>
        <w:spacing w:after="120"/>
        <w:rPr>
          <w:szCs w:val="24"/>
          <w:lang w:eastAsia="zh-CN"/>
        </w:rPr>
      </w:pPr>
    </w:p>
    <w:p w14:paraId="1ACCA1D9" w14:textId="711938BD" w:rsidR="006671C2" w:rsidRPr="005E34EA" w:rsidRDefault="006671C2" w:rsidP="002D3EA0">
      <w:pPr>
        <w:spacing w:after="120"/>
        <w:rPr>
          <w:rFonts w:asciiTheme="minorHAnsi" w:hAnsiTheme="minorHAnsi" w:cstheme="minorHAnsi"/>
          <w:szCs w:val="24"/>
          <w:lang w:eastAsia="zh-CN"/>
        </w:rPr>
      </w:pPr>
    </w:p>
    <w:p w14:paraId="311C22D9" w14:textId="020DBAB3" w:rsidR="00205961" w:rsidRPr="005E34EA" w:rsidRDefault="00952C72" w:rsidP="006465E1">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We think </w:t>
      </w:r>
      <w:r w:rsidR="001B1B14" w:rsidRPr="005E34EA">
        <w:rPr>
          <w:rFonts w:asciiTheme="minorHAnsi" w:hAnsiTheme="minorHAnsi" w:cstheme="minorHAnsi"/>
          <w:szCs w:val="24"/>
          <w:lang w:eastAsia="zh-CN"/>
        </w:rPr>
        <w:t xml:space="preserve">following options may be good balance between performance of the feature and UE complexity. </w:t>
      </w:r>
    </w:p>
    <w:p w14:paraId="2EA1566E" w14:textId="39102636" w:rsidR="001B1B14" w:rsidRPr="005E34EA" w:rsidRDefault="006C55B8" w:rsidP="006465E1">
      <w:pPr>
        <w:spacing w:after="120"/>
        <w:rPr>
          <w:rFonts w:asciiTheme="minorHAnsi" w:hAnsiTheme="minorHAnsi" w:cstheme="minorHAnsi"/>
          <w:szCs w:val="24"/>
          <w:lang w:eastAsia="zh-CN"/>
        </w:rPr>
      </w:pPr>
      <w:r w:rsidRPr="005E34EA">
        <w:rPr>
          <w:rFonts w:asciiTheme="minorHAnsi" w:hAnsiTheme="minorHAnsi" w:cstheme="minorHAnsi"/>
          <w:noProof/>
          <w:szCs w:val="24"/>
          <w:lang w:eastAsia="zh-CN"/>
        </w:rPr>
        <w:drawing>
          <wp:inline distT="0" distB="0" distL="0" distR="0" wp14:anchorId="3B96BC62" wp14:editId="7ECC3216">
            <wp:extent cx="5525246" cy="1956281"/>
            <wp:effectExtent l="0" t="0" r="0" b="0"/>
            <wp:docPr id="2" name="Picture 2" descr="A black background with a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white square&#10;&#10;Description automatically generated"/>
                    <pic:cNvPicPr/>
                  </pic:nvPicPr>
                  <pic:blipFill>
                    <a:blip r:embed="rId11"/>
                    <a:stretch>
                      <a:fillRect/>
                    </a:stretch>
                  </pic:blipFill>
                  <pic:spPr>
                    <a:xfrm>
                      <a:off x="0" y="0"/>
                      <a:ext cx="5525246" cy="1956281"/>
                    </a:xfrm>
                    <a:prstGeom prst="rect">
                      <a:avLst/>
                    </a:prstGeom>
                  </pic:spPr>
                </pic:pic>
              </a:graphicData>
            </a:graphic>
          </wp:inline>
        </w:drawing>
      </w:r>
    </w:p>
    <w:p w14:paraId="4AB63E6C" w14:textId="77777777" w:rsidR="00205961" w:rsidRPr="005E34EA" w:rsidRDefault="00205961" w:rsidP="006465E1">
      <w:pPr>
        <w:spacing w:after="120"/>
        <w:rPr>
          <w:rFonts w:asciiTheme="minorHAnsi" w:hAnsiTheme="minorHAnsi" w:cstheme="minorHAnsi"/>
          <w:szCs w:val="24"/>
          <w:lang w:eastAsia="zh-CN"/>
        </w:rPr>
      </w:pPr>
    </w:p>
    <w:p w14:paraId="2676E1F6" w14:textId="77777777" w:rsidR="00A9744D" w:rsidRPr="005E34EA" w:rsidRDefault="00EF7A36"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Based on the above option, </w:t>
      </w:r>
    </w:p>
    <w:p w14:paraId="3CAFB0DA" w14:textId="41FF9702" w:rsidR="006F065C" w:rsidRPr="005E34EA" w:rsidRDefault="00030AAA"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For the cells whose TCI states are activated, M is 1</w:t>
      </w:r>
      <w:r w:rsidR="00827E0E" w:rsidRPr="005E34EA">
        <w:rPr>
          <w:rFonts w:asciiTheme="minorHAnsi" w:hAnsiTheme="minorHAnsi" w:cstheme="minorHAnsi"/>
          <w:szCs w:val="24"/>
          <w:lang w:eastAsia="zh-CN"/>
        </w:rPr>
        <w:t xml:space="preserve"> as in </w:t>
      </w:r>
      <w:r w:rsidR="00331A1C" w:rsidRPr="005E34EA">
        <w:rPr>
          <w:rFonts w:asciiTheme="minorHAnsi" w:hAnsiTheme="minorHAnsi" w:cstheme="minorHAnsi"/>
          <w:szCs w:val="24"/>
          <w:lang w:eastAsia="zh-CN"/>
        </w:rPr>
        <w:t>legacy</w:t>
      </w:r>
      <w:r w:rsidR="00827E0E" w:rsidRPr="005E34EA">
        <w:rPr>
          <w:rFonts w:asciiTheme="minorHAnsi" w:hAnsiTheme="minorHAnsi" w:cstheme="minorHAnsi"/>
          <w:szCs w:val="24"/>
          <w:lang w:eastAsia="zh-CN"/>
        </w:rPr>
        <w:t xml:space="preserve"> we do not assume AGC </w:t>
      </w:r>
      <w:r w:rsidR="00331A1C" w:rsidRPr="005E34EA">
        <w:rPr>
          <w:rFonts w:asciiTheme="minorHAnsi" w:hAnsiTheme="minorHAnsi" w:cstheme="minorHAnsi"/>
          <w:szCs w:val="24"/>
          <w:lang w:eastAsia="zh-CN"/>
        </w:rPr>
        <w:t xml:space="preserve">sample if the measurement period is less than </w:t>
      </w:r>
      <w:proofErr w:type="gramStart"/>
      <w:r w:rsidR="00331A1C" w:rsidRPr="005E34EA">
        <w:rPr>
          <w:rFonts w:asciiTheme="minorHAnsi" w:hAnsiTheme="minorHAnsi" w:cstheme="minorHAnsi"/>
          <w:szCs w:val="24"/>
          <w:lang w:eastAsia="zh-CN"/>
        </w:rPr>
        <w:t>160ms</w:t>
      </w:r>
      <w:r w:rsidR="006F065C" w:rsidRPr="005E34EA">
        <w:rPr>
          <w:rFonts w:asciiTheme="minorHAnsi" w:hAnsiTheme="minorHAnsi" w:cstheme="minorHAnsi"/>
          <w:szCs w:val="24"/>
          <w:lang w:eastAsia="zh-CN"/>
        </w:rPr>
        <w:t>;</w:t>
      </w:r>
      <w:proofErr w:type="gramEnd"/>
    </w:p>
    <w:p w14:paraId="1FDEEF97" w14:textId="77777777" w:rsidR="006F065C" w:rsidRPr="005E34EA" w:rsidRDefault="006F065C"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Otherwise, </w:t>
      </w:r>
    </w:p>
    <w:p w14:paraId="2FE5FA7C" w14:textId="2E79B4C6" w:rsidR="006F065C" w:rsidRPr="005E34EA" w:rsidRDefault="00EF7A36" w:rsidP="004C06E6">
      <w:pPr>
        <w:pStyle w:val="ListParagraph"/>
        <w:numPr>
          <w:ilvl w:val="0"/>
          <w:numId w:val="21"/>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M </w:t>
      </w:r>
      <w:r w:rsidR="006F065C" w:rsidRPr="005E34EA">
        <w:rPr>
          <w:rFonts w:asciiTheme="minorHAnsi" w:hAnsiTheme="minorHAnsi" w:cstheme="minorHAnsi"/>
          <w:szCs w:val="24"/>
          <w:lang w:eastAsia="zh-CN"/>
        </w:rPr>
        <w:t>is</w:t>
      </w:r>
      <w:r w:rsidR="00212F4B" w:rsidRPr="005E34EA">
        <w:rPr>
          <w:rFonts w:asciiTheme="minorHAnsi" w:hAnsiTheme="minorHAnsi" w:cstheme="minorHAnsi"/>
          <w:szCs w:val="24"/>
          <w:lang w:eastAsia="zh-CN"/>
        </w:rPr>
        <w:t xml:space="preserve"> </w:t>
      </w:r>
      <w:r w:rsidRPr="005E34EA">
        <w:rPr>
          <w:rFonts w:asciiTheme="minorHAnsi" w:hAnsiTheme="minorHAnsi" w:cstheme="minorHAnsi"/>
          <w:szCs w:val="24"/>
          <w:lang w:eastAsia="zh-CN"/>
        </w:rPr>
        <w:t xml:space="preserve">2 </w:t>
      </w:r>
      <w:r w:rsidR="0047758F" w:rsidRPr="005E34EA">
        <w:rPr>
          <w:rFonts w:asciiTheme="minorHAnsi" w:hAnsiTheme="minorHAnsi" w:cstheme="minorHAnsi"/>
          <w:szCs w:val="24"/>
          <w:lang w:eastAsia="zh-CN"/>
        </w:rPr>
        <w:t xml:space="preserve">if the L1-RSRP measurement period is </w:t>
      </w:r>
      <w:r w:rsidR="00501B71" w:rsidRPr="005E34EA">
        <w:rPr>
          <w:rFonts w:asciiTheme="minorHAnsi" w:hAnsiTheme="minorHAnsi" w:cstheme="minorHAnsi"/>
          <w:szCs w:val="24"/>
          <w:lang w:eastAsia="zh-CN"/>
        </w:rPr>
        <w:t>larger than 160ms</w:t>
      </w:r>
    </w:p>
    <w:p w14:paraId="00B9B090" w14:textId="2E5BD4E3" w:rsidR="00EF7A36" w:rsidRPr="005E34EA" w:rsidRDefault="00501B71" w:rsidP="004C06E6">
      <w:pPr>
        <w:pStyle w:val="ListParagraph"/>
        <w:numPr>
          <w:ilvl w:val="0"/>
          <w:numId w:val="21"/>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M</w:t>
      </w:r>
      <w:r w:rsidR="006F065C" w:rsidRPr="005E34EA">
        <w:rPr>
          <w:rFonts w:asciiTheme="minorHAnsi" w:hAnsiTheme="minorHAnsi" w:cstheme="minorHAnsi"/>
          <w:szCs w:val="24"/>
          <w:lang w:eastAsia="zh-CN"/>
        </w:rPr>
        <w:t xml:space="preserve"> is 1 if the </w:t>
      </w:r>
      <w:r w:rsidRPr="005E34EA">
        <w:rPr>
          <w:rFonts w:asciiTheme="minorHAnsi" w:hAnsiTheme="minorHAnsi" w:cstheme="minorHAnsi"/>
          <w:szCs w:val="24"/>
          <w:lang w:eastAsia="zh-CN"/>
        </w:rPr>
        <w:t>L</w:t>
      </w:r>
      <w:r w:rsidR="00066025" w:rsidRPr="005E34EA">
        <w:rPr>
          <w:rFonts w:asciiTheme="minorHAnsi" w:hAnsiTheme="minorHAnsi" w:cstheme="minorHAnsi"/>
          <w:szCs w:val="24"/>
          <w:lang w:eastAsia="zh-CN"/>
        </w:rPr>
        <w:t>1</w:t>
      </w:r>
      <w:r w:rsidRPr="005E34EA">
        <w:rPr>
          <w:rFonts w:asciiTheme="minorHAnsi" w:hAnsiTheme="minorHAnsi" w:cstheme="minorHAnsi"/>
          <w:szCs w:val="24"/>
          <w:lang w:eastAsia="zh-CN"/>
        </w:rPr>
        <w:t>-RSRP measurement period is less than 160ms</w:t>
      </w:r>
      <w:r w:rsidR="00EF7A36" w:rsidRPr="005E34EA">
        <w:rPr>
          <w:rFonts w:asciiTheme="minorHAnsi" w:hAnsiTheme="minorHAnsi" w:cstheme="minorHAnsi"/>
          <w:szCs w:val="24"/>
          <w:lang w:eastAsia="zh-CN"/>
        </w:rPr>
        <w:t xml:space="preserve"> </w:t>
      </w:r>
    </w:p>
    <w:p w14:paraId="5D6FA711" w14:textId="77777777" w:rsidR="009C6C97" w:rsidRPr="005E34EA" w:rsidRDefault="009C6C97" w:rsidP="00EF7A36">
      <w:pPr>
        <w:spacing w:after="120"/>
        <w:rPr>
          <w:rFonts w:asciiTheme="minorHAnsi" w:hAnsiTheme="minorHAnsi" w:cstheme="minorHAnsi"/>
          <w:szCs w:val="24"/>
          <w:lang w:eastAsia="zh-CN"/>
        </w:rPr>
      </w:pPr>
    </w:p>
    <w:p w14:paraId="2156433C" w14:textId="42DE5234" w:rsidR="009C6C97" w:rsidRPr="005E34EA" w:rsidRDefault="00905A54" w:rsidP="00735CC9">
      <w:pPr>
        <w:pStyle w:val="ListParagraph"/>
        <w:numPr>
          <w:ilvl w:val="0"/>
          <w:numId w:val="23"/>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For inter-frequency measurement requirements, </w:t>
      </w:r>
      <w:r w:rsidR="009C6C97" w:rsidRPr="005E34EA">
        <w:rPr>
          <w:rFonts w:asciiTheme="minorHAnsi" w:hAnsiTheme="minorHAnsi" w:cstheme="minorHAnsi"/>
          <w:szCs w:val="24"/>
          <w:lang w:eastAsia="zh-CN"/>
        </w:rPr>
        <w:t xml:space="preserve">M is 1 if the L1-RSRP </w:t>
      </w:r>
      <w:r w:rsidR="003747D9" w:rsidRPr="005E34EA">
        <w:rPr>
          <w:rFonts w:asciiTheme="minorHAnsi" w:hAnsiTheme="minorHAnsi" w:cstheme="minorHAnsi"/>
          <w:szCs w:val="24"/>
          <w:lang w:eastAsia="zh-CN"/>
        </w:rPr>
        <w:t>periodicity</w:t>
      </w:r>
      <w:r w:rsidR="009C6C97" w:rsidRPr="005E34EA">
        <w:rPr>
          <w:rFonts w:asciiTheme="minorHAnsi" w:hAnsiTheme="minorHAnsi" w:cstheme="minorHAnsi"/>
          <w:szCs w:val="24"/>
          <w:lang w:eastAsia="zh-CN"/>
        </w:rPr>
        <w:t xml:space="preserve"> </w:t>
      </w:r>
      <w:r w:rsidR="003747D9" w:rsidRPr="005E34EA">
        <w:rPr>
          <w:rFonts w:asciiTheme="minorHAnsi" w:hAnsiTheme="minorHAnsi" w:cstheme="minorHAnsi"/>
          <w:szCs w:val="24"/>
          <w:lang w:eastAsia="zh-CN"/>
        </w:rPr>
        <w:t>is lesser than or equal to 160ms. If not M=2</w:t>
      </w:r>
    </w:p>
    <w:p w14:paraId="35410B67" w14:textId="77777777" w:rsidR="005315AF" w:rsidRPr="005E34EA" w:rsidRDefault="005315AF" w:rsidP="0081013C">
      <w:pPr>
        <w:spacing w:after="0"/>
        <w:rPr>
          <w:rFonts w:asciiTheme="minorHAnsi" w:hAnsiTheme="minorHAnsi" w:cstheme="minorHAnsi"/>
          <w:szCs w:val="24"/>
          <w:lang w:eastAsia="zh-CN"/>
        </w:rPr>
      </w:pPr>
    </w:p>
    <w:p w14:paraId="03B0D4D2" w14:textId="6EB72A4C" w:rsidR="00EF7A36" w:rsidRPr="005E34EA" w:rsidRDefault="00EF7A36" w:rsidP="006465E1">
      <w:pPr>
        <w:spacing w:after="120"/>
        <w:rPr>
          <w:rFonts w:asciiTheme="minorHAnsi" w:hAnsiTheme="minorHAnsi" w:cstheme="minorHAnsi"/>
          <w:b/>
          <w:bCs/>
          <w:szCs w:val="24"/>
          <w:lang w:eastAsia="zh-CN"/>
        </w:rPr>
      </w:pPr>
    </w:p>
    <w:bookmarkEnd w:id="4"/>
    <w:p w14:paraId="704715B3" w14:textId="77777777" w:rsidR="00D24F68" w:rsidRPr="005E34EA" w:rsidRDefault="00D24F68" w:rsidP="00D24F68">
      <w:pPr>
        <w:pStyle w:val="Heading1"/>
        <w:ind w:left="431" w:hanging="431"/>
        <w:rPr>
          <w:rFonts w:asciiTheme="minorHAnsi" w:hAnsiTheme="minorHAnsi" w:cstheme="minorHAnsi"/>
          <w:szCs w:val="36"/>
          <w:lang w:val="en-CA"/>
        </w:rPr>
      </w:pPr>
      <w:r w:rsidRPr="005E34EA">
        <w:rPr>
          <w:rFonts w:asciiTheme="minorHAnsi" w:hAnsiTheme="minorHAnsi" w:cstheme="minorHAnsi"/>
          <w:szCs w:val="36"/>
          <w:lang w:val="en-CA"/>
        </w:rPr>
        <w:t>Summary and Conclusion</w:t>
      </w:r>
    </w:p>
    <w:p w14:paraId="7218585B" w14:textId="2213626B" w:rsidR="00D24F68" w:rsidRPr="005E34EA" w:rsidRDefault="00D24F68" w:rsidP="00D24F68">
      <w:pPr>
        <w:rPr>
          <w:rFonts w:asciiTheme="minorHAnsi" w:hAnsiTheme="minorHAnsi" w:cstheme="minorHAnsi"/>
          <w:b/>
          <w:bCs/>
        </w:rPr>
      </w:pPr>
      <w:r w:rsidRPr="005E34EA">
        <w:rPr>
          <w:rFonts w:asciiTheme="minorHAnsi" w:hAnsiTheme="minorHAnsi" w:cstheme="minorHAnsi"/>
          <w:sz w:val="22"/>
          <w:lang w:val="en-CA"/>
        </w:rPr>
        <w:t xml:space="preserve">In this contribution we have analysed </w:t>
      </w:r>
      <w:r w:rsidR="00985DA5" w:rsidRPr="005E34EA">
        <w:rPr>
          <w:rFonts w:asciiTheme="minorHAnsi" w:hAnsiTheme="minorHAnsi" w:cstheme="minorHAnsi"/>
          <w:sz w:val="22"/>
          <w:lang w:val="en-CA"/>
        </w:rPr>
        <w:t xml:space="preserve">RAN4 aspects for L1/L2 based inter-cell mobility </w:t>
      </w:r>
      <w:r w:rsidRPr="005E34EA">
        <w:rPr>
          <w:rFonts w:asciiTheme="minorHAnsi" w:hAnsiTheme="minorHAnsi" w:cstheme="minorHAnsi"/>
          <w:sz w:val="22"/>
          <w:lang w:val="en-CA"/>
        </w:rPr>
        <w:t>and made following proposals.</w:t>
      </w:r>
      <w:r w:rsidRPr="005E34EA">
        <w:rPr>
          <w:rFonts w:asciiTheme="minorHAnsi" w:hAnsiTheme="minorHAnsi" w:cstheme="minorHAnsi"/>
          <w:b/>
          <w:bCs/>
        </w:rPr>
        <w:t xml:space="preserve"> </w:t>
      </w:r>
    </w:p>
    <w:p w14:paraId="776CDCED" w14:textId="77777777" w:rsidR="00EA5A87" w:rsidRPr="005E34EA" w:rsidRDefault="00EA5A87" w:rsidP="00EA5A87">
      <w:pPr>
        <w:pStyle w:val="ListParagraph"/>
        <w:numPr>
          <w:ilvl w:val="0"/>
          <w:numId w:val="22"/>
        </w:numPr>
        <w:spacing w:after="120"/>
        <w:rPr>
          <w:rFonts w:asciiTheme="minorHAnsi" w:hAnsiTheme="minorHAnsi" w:cstheme="minorHAnsi"/>
          <w:lang w:eastAsia="zh-CN"/>
        </w:rPr>
      </w:pPr>
      <w:r w:rsidRPr="005E34EA">
        <w:rPr>
          <w:rFonts w:asciiTheme="minorHAnsi" w:hAnsiTheme="minorHAnsi" w:cstheme="minorHAnsi"/>
          <w:lang w:eastAsia="zh-CN"/>
        </w:rPr>
        <w:t xml:space="preserve">In FR2, L1-RSRP measurement period of less than 160ms is only possible under </w:t>
      </w:r>
      <w:r>
        <w:rPr>
          <w:rFonts w:asciiTheme="minorHAnsi" w:hAnsiTheme="minorHAnsi" w:cstheme="minorHAnsi"/>
          <w:lang w:eastAsia="zh-CN"/>
        </w:rPr>
        <w:t xml:space="preserve">one of the </w:t>
      </w:r>
      <w:r w:rsidRPr="005E34EA">
        <w:rPr>
          <w:rFonts w:asciiTheme="minorHAnsi" w:hAnsiTheme="minorHAnsi" w:cstheme="minorHAnsi"/>
          <w:lang w:eastAsia="zh-CN"/>
        </w:rPr>
        <w:t xml:space="preserve">following conditions. </w:t>
      </w:r>
    </w:p>
    <w:p w14:paraId="266460A4" w14:textId="77777777" w:rsidR="00EA5A87" w:rsidRPr="005E34EA" w:rsidRDefault="00EA5A87" w:rsidP="00EA5A87">
      <w:pPr>
        <w:pStyle w:val="ListParagraph"/>
        <w:numPr>
          <w:ilvl w:val="1"/>
          <w:numId w:val="22"/>
        </w:numPr>
        <w:spacing w:after="120"/>
        <w:rPr>
          <w:rFonts w:asciiTheme="minorHAnsi" w:hAnsiTheme="minorHAnsi" w:cstheme="minorHAnsi"/>
          <w:lang w:eastAsia="zh-CN"/>
        </w:rPr>
      </w:pPr>
      <w:r w:rsidRPr="005E34EA">
        <w:rPr>
          <w:rFonts w:asciiTheme="minorHAnsi" w:hAnsiTheme="minorHAnsi" w:cstheme="minorHAnsi"/>
          <w:lang w:eastAsia="zh-CN"/>
        </w:rPr>
        <w:t>L3 measurements are suspended after TCI state activation</w:t>
      </w:r>
    </w:p>
    <w:p w14:paraId="73DC46D2" w14:textId="77777777" w:rsidR="00EA5A87" w:rsidRPr="005E34EA" w:rsidRDefault="00EA5A87" w:rsidP="00EA5A87">
      <w:pPr>
        <w:pStyle w:val="ListParagraph"/>
        <w:numPr>
          <w:ilvl w:val="1"/>
          <w:numId w:val="22"/>
        </w:numPr>
        <w:spacing w:after="120"/>
        <w:rPr>
          <w:rFonts w:asciiTheme="minorHAnsi" w:hAnsiTheme="minorHAnsi" w:cstheme="minorHAnsi"/>
          <w:lang w:eastAsia="zh-CN"/>
        </w:rPr>
      </w:pPr>
      <w:r w:rsidRPr="005E34EA">
        <w:rPr>
          <w:rFonts w:asciiTheme="minorHAnsi" w:hAnsiTheme="minorHAnsi" w:cstheme="minorHAnsi"/>
          <w:lang w:eastAsia="zh-CN"/>
        </w:rPr>
        <w:t>N is 1 or reduced to some other value smaller than 8 (i.e., beam sweeping or reduced after TCI state activation for certain time)</w:t>
      </w:r>
    </w:p>
    <w:p w14:paraId="72CFA0C3" w14:textId="77777777" w:rsidR="00EA5A87" w:rsidRPr="005E34EA" w:rsidRDefault="00EA5A87" w:rsidP="00EA5A87">
      <w:pPr>
        <w:pStyle w:val="ListParagraph"/>
        <w:numPr>
          <w:ilvl w:val="0"/>
          <w:numId w:val="22"/>
        </w:numPr>
        <w:spacing w:after="120"/>
        <w:rPr>
          <w:rFonts w:asciiTheme="minorHAnsi" w:hAnsiTheme="minorHAnsi" w:cstheme="minorHAnsi"/>
          <w:b/>
          <w:u w:val="single"/>
          <w:lang w:eastAsia="zh-CN"/>
        </w:rPr>
      </w:pPr>
      <w:r w:rsidRPr="005E34EA">
        <w:rPr>
          <w:rFonts w:asciiTheme="minorHAnsi" w:hAnsiTheme="minorHAnsi" w:cstheme="minorHAnsi"/>
          <w:bCs/>
          <w:lang w:eastAsia="zh-CN"/>
        </w:rPr>
        <w:t xml:space="preserve">RAN4 to consider same side condition of L3 measurement as for L1 measurements at least for FR1. </w:t>
      </w:r>
    </w:p>
    <w:p w14:paraId="4FBAF3F0" w14:textId="0C459FD4" w:rsidR="00C30A70" w:rsidRPr="009E42DC" w:rsidRDefault="00EA5A87" w:rsidP="00892E23">
      <w:pPr>
        <w:pStyle w:val="ListParagraph"/>
        <w:numPr>
          <w:ilvl w:val="0"/>
          <w:numId w:val="22"/>
        </w:numPr>
        <w:spacing w:after="120"/>
        <w:rPr>
          <w:rFonts w:asciiTheme="minorHAnsi" w:hAnsiTheme="minorHAnsi" w:cstheme="minorHAnsi"/>
          <w:b/>
          <w:bCs/>
        </w:rPr>
      </w:pPr>
      <w:r w:rsidRPr="009E42DC">
        <w:rPr>
          <w:rFonts w:asciiTheme="minorHAnsi" w:hAnsiTheme="minorHAnsi" w:cstheme="minorHAnsi"/>
          <w:szCs w:val="24"/>
          <w:lang w:eastAsia="zh-CN"/>
        </w:rPr>
        <w:lastRenderedPageBreak/>
        <w:t>For inter-frequency measurement requirements, M is 1 if the L1-RSRP periodicity is lesser than or equal to 160ms. If not M=2</w:t>
      </w:r>
      <w:r w:rsidR="009E42DC" w:rsidRPr="009E42DC">
        <w:rPr>
          <w:rFonts w:asciiTheme="minorHAnsi" w:hAnsiTheme="minorHAnsi" w:cstheme="minorHAnsi"/>
          <w:szCs w:val="24"/>
          <w:lang w:eastAsia="zh-CN"/>
        </w:rPr>
        <w:t xml:space="preserve"> when </w:t>
      </w:r>
      <w:r w:rsidR="009E42DC" w:rsidRPr="009E42DC">
        <w:rPr>
          <w:rFonts w:asciiTheme="minorHAnsi" w:hAnsiTheme="minorHAnsi" w:cstheme="minorHAnsi"/>
          <w:i/>
          <w:iCs/>
          <w:szCs w:val="24"/>
          <w:lang w:eastAsia="zh-CN"/>
        </w:rPr>
        <w:t>timeRestrictionForChannelMeasurement</w:t>
      </w:r>
      <w:r w:rsidR="009E42DC" w:rsidRPr="009E42DC">
        <w:rPr>
          <w:rFonts w:asciiTheme="minorHAnsi" w:hAnsiTheme="minorHAnsi" w:cstheme="minorHAnsi"/>
          <w:szCs w:val="24"/>
          <w:lang w:eastAsia="zh-CN"/>
        </w:rPr>
        <w:t xml:space="preserve"> is configured.</w:t>
      </w:r>
    </w:p>
    <w:p w14:paraId="198D5ED2" w14:textId="77777777" w:rsidR="00D24F68" w:rsidRPr="005E34EA" w:rsidRDefault="00D24F68" w:rsidP="00D24F68">
      <w:pPr>
        <w:pStyle w:val="Heading1"/>
        <w:pBdr>
          <w:top w:val="single" w:sz="12" w:space="2" w:color="auto"/>
        </w:pBdr>
        <w:rPr>
          <w:rFonts w:asciiTheme="minorHAnsi" w:hAnsiTheme="minorHAnsi" w:cstheme="minorHAnsi"/>
          <w:sz w:val="32"/>
          <w:lang w:val="en-CA"/>
        </w:rPr>
      </w:pPr>
      <w:r w:rsidRPr="005E34EA">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Pr="005E34EA" w:rsidRDefault="000615DA" w:rsidP="000615DA">
      <w:pPr>
        <w:pStyle w:val="ListParagraph"/>
        <w:numPr>
          <w:ilvl w:val="0"/>
          <w:numId w:val="9"/>
        </w:numPr>
        <w:rPr>
          <w:rFonts w:asciiTheme="minorHAnsi" w:hAnsiTheme="minorHAnsi" w:cstheme="minorHAnsi"/>
          <w:sz w:val="22"/>
          <w:szCs w:val="22"/>
          <w:lang w:val="en-CA"/>
        </w:rPr>
      </w:pPr>
      <w:r w:rsidRPr="005E34EA">
        <w:rPr>
          <w:rFonts w:asciiTheme="minorHAnsi" w:hAnsiTheme="minorHAnsi" w:cstheme="minorHAnsi"/>
          <w:sz w:val="22"/>
          <w:szCs w:val="22"/>
          <w:lang w:val="en-CA"/>
        </w:rPr>
        <w:t xml:space="preserve">RP-221799 “WID on </w:t>
      </w:r>
      <w:r w:rsidR="003E20A0" w:rsidRPr="005E34EA">
        <w:rPr>
          <w:rFonts w:asciiTheme="minorHAnsi" w:hAnsiTheme="minorHAnsi" w:cstheme="minorHAnsi"/>
          <w:sz w:val="22"/>
          <w:szCs w:val="22"/>
          <w:lang w:val="en-CA"/>
        </w:rPr>
        <w:t>Mobility</w:t>
      </w:r>
      <w:r w:rsidRPr="005E34EA">
        <w:rPr>
          <w:rFonts w:asciiTheme="minorHAnsi" w:hAnsiTheme="minorHAnsi" w:cstheme="minorHAnsi"/>
          <w:sz w:val="22"/>
          <w:szCs w:val="22"/>
          <w:lang w:val="en-CA"/>
        </w:rPr>
        <w:t xml:space="preserve"> enhancements”, MediaTek</w:t>
      </w:r>
    </w:p>
    <w:p w14:paraId="73B5757D" w14:textId="0B33AF67" w:rsidR="006D19BC" w:rsidRPr="005E34EA" w:rsidRDefault="003D5EE5" w:rsidP="000615DA">
      <w:pPr>
        <w:pStyle w:val="ListParagraph"/>
        <w:numPr>
          <w:ilvl w:val="0"/>
          <w:numId w:val="9"/>
        </w:numPr>
        <w:rPr>
          <w:rFonts w:asciiTheme="minorHAnsi" w:hAnsiTheme="minorHAnsi" w:cstheme="minorHAnsi"/>
          <w:sz w:val="22"/>
          <w:szCs w:val="22"/>
          <w:lang w:val="en-CA"/>
        </w:rPr>
      </w:pPr>
      <w:r w:rsidRPr="005E34EA">
        <w:rPr>
          <w:rFonts w:asciiTheme="minorHAnsi" w:hAnsiTheme="minorHAnsi" w:cstheme="minorHAnsi"/>
          <w:sz w:val="22"/>
          <w:szCs w:val="22"/>
          <w:lang w:val="en-CA"/>
        </w:rPr>
        <w:t>R4-2</w:t>
      </w:r>
      <w:r w:rsidR="009E4792" w:rsidRPr="005E34EA">
        <w:rPr>
          <w:rFonts w:asciiTheme="minorHAnsi" w:hAnsiTheme="minorHAnsi" w:cstheme="minorHAnsi"/>
          <w:sz w:val="22"/>
          <w:szCs w:val="22"/>
          <w:lang w:val="en-CA"/>
        </w:rPr>
        <w:t>3</w:t>
      </w:r>
      <w:r w:rsidR="00155837">
        <w:rPr>
          <w:rFonts w:asciiTheme="minorHAnsi" w:hAnsiTheme="minorHAnsi" w:cstheme="minorHAnsi"/>
          <w:sz w:val="22"/>
          <w:szCs w:val="22"/>
          <w:lang w:val="en-CA"/>
        </w:rPr>
        <w:t>21621</w:t>
      </w:r>
      <w:r w:rsidR="00283B9E" w:rsidRPr="005E34EA">
        <w:rPr>
          <w:rFonts w:asciiTheme="minorHAnsi" w:hAnsiTheme="minorHAnsi" w:cstheme="minorHAnsi"/>
          <w:sz w:val="22"/>
          <w:szCs w:val="22"/>
          <w:lang w:val="en-CA"/>
        </w:rPr>
        <w:t xml:space="preserve"> WF on NR Mobility Enhancements RRM requirements (part 1), MTK</w:t>
      </w:r>
    </w:p>
    <w:p w14:paraId="5F7B5715" w14:textId="70D61062" w:rsidR="00D24F68" w:rsidRPr="005E34EA" w:rsidRDefault="00D24F68" w:rsidP="003E20A0">
      <w:pPr>
        <w:tabs>
          <w:tab w:val="left" w:pos="851"/>
        </w:tabs>
        <w:rPr>
          <w:rFonts w:asciiTheme="minorHAnsi" w:hAnsiTheme="minorHAnsi" w:cstheme="minorHAnsi"/>
          <w:sz w:val="22"/>
          <w:szCs w:val="22"/>
          <w:lang w:val="en-CA"/>
        </w:rPr>
      </w:pPr>
    </w:p>
    <w:sectPr w:rsidR="00D24F68" w:rsidRPr="005E34EA"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35CE" w14:textId="77777777" w:rsidR="004443CF" w:rsidRDefault="004443CF">
      <w:r>
        <w:separator/>
      </w:r>
    </w:p>
  </w:endnote>
  <w:endnote w:type="continuationSeparator" w:id="0">
    <w:p w14:paraId="76324B50" w14:textId="77777777" w:rsidR="004443CF" w:rsidRDefault="004443CF">
      <w:r>
        <w:continuationSeparator/>
      </w:r>
    </w:p>
  </w:endnote>
  <w:endnote w:type="continuationNotice" w:id="1">
    <w:p w14:paraId="0B2AB5AD" w14:textId="77777777" w:rsidR="004443CF" w:rsidRDefault="0044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6A6C" w14:textId="77777777" w:rsidR="004443CF" w:rsidRDefault="004443CF">
      <w:r>
        <w:separator/>
      </w:r>
    </w:p>
  </w:footnote>
  <w:footnote w:type="continuationSeparator" w:id="0">
    <w:p w14:paraId="2F774583" w14:textId="77777777" w:rsidR="004443CF" w:rsidRDefault="004443CF">
      <w:r>
        <w:continuationSeparator/>
      </w:r>
    </w:p>
  </w:footnote>
  <w:footnote w:type="continuationNotice" w:id="1">
    <w:p w14:paraId="111C1F2D" w14:textId="77777777" w:rsidR="004443CF" w:rsidRDefault="00444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3E8669D2"/>
    <w:multiLevelType w:val="hybridMultilevel"/>
    <w:tmpl w:val="D7985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8B5927"/>
    <w:multiLevelType w:val="hybridMultilevel"/>
    <w:tmpl w:val="0FA21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41AD6"/>
    <w:multiLevelType w:val="hybridMultilevel"/>
    <w:tmpl w:val="5130F630"/>
    <w:lvl w:ilvl="0" w:tplc="25CEC606">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59E45AD"/>
    <w:multiLevelType w:val="hybridMultilevel"/>
    <w:tmpl w:val="61E29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F012C9"/>
    <w:multiLevelType w:val="hybridMultilevel"/>
    <w:tmpl w:val="95E857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57441B84"/>
    <w:multiLevelType w:val="hybridMultilevel"/>
    <w:tmpl w:val="74486FE0"/>
    <w:lvl w:ilvl="0" w:tplc="617AFD28">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E5401D0"/>
    <w:multiLevelType w:val="hybridMultilevel"/>
    <w:tmpl w:val="9D8ED5A0"/>
    <w:lvl w:ilvl="0" w:tplc="EC46D7B4">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8E6EAE"/>
    <w:multiLevelType w:val="hybridMultilevel"/>
    <w:tmpl w:val="AF9441AE"/>
    <w:lvl w:ilvl="0" w:tplc="FF50430A">
      <w:start w:val="1"/>
      <w:numFmt w:val="bullet"/>
      <w:lvlText w:val="•"/>
      <w:lvlJc w:val="left"/>
      <w:pPr>
        <w:tabs>
          <w:tab w:val="num" w:pos="720"/>
        </w:tabs>
        <w:ind w:left="720" w:hanging="360"/>
      </w:pPr>
      <w:rPr>
        <w:rFonts w:ascii="Arial" w:hAnsi="Arial" w:hint="default"/>
      </w:rPr>
    </w:lvl>
    <w:lvl w:ilvl="1" w:tplc="6166E194">
      <w:numFmt w:val="bullet"/>
      <w:lvlText w:val="–"/>
      <w:lvlJc w:val="left"/>
      <w:pPr>
        <w:tabs>
          <w:tab w:val="num" w:pos="1440"/>
        </w:tabs>
        <w:ind w:left="1440" w:hanging="360"/>
      </w:pPr>
      <w:rPr>
        <w:rFonts w:ascii="Calibri Light" w:hAnsi="Calibri Light" w:hint="default"/>
      </w:rPr>
    </w:lvl>
    <w:lvl w:ilvl="2" w:tplc="66A8B632">
      <w:numFmt w:val="bullet"/>
      <w:lvlText w:val="-"/>
      <w:lvlJc w:val="left"/>
      <w:pPr>
        <w:tabs>
          <w:tab w:val="num" w:pos="2160"/>
        </w:tabs>
        <w:ind w:left="2160" w:hanging="360"/>
      </w:pPr>
      <w:rPr>
        <w:rFonts w:ascii="Arial" w:hAnsi="Arial" w:hint="default"/>
      </w:rPr>
    </w:lvl>
    <w:lvl w:ilvl="3" w:tplc="31A616B2">
      <w:numFmt w:val="bullet"/>
      <w:lvlText w:val="•"/>
      <w:lvlJc w:val="left"/>
      <w:pPr>
        <w:tabs>
          <w:tab w:val="num" w:pos="2880"/>
        </w:tabs>
        <w:ind w:left="2880" w:hanging="360"/>
      </w:pPr>
      <w:rPr>
        <w:rFonts w:ascii="Arial" w:hAnsi="Arial" w:hint="default"/>
      </w:rPr>
    </w:lvl>
    <w:lvl w:ilvl="4" w:tplc="0002A93E" w:tentative="1">
      <w:start w:val="1"/>
      <w:numFmt w:val="bullet"/>
      <w:lvlText w:val="•"/>
      <w:lvlJc w:val="left"/>
      <w:pPr>
        <w:tabs>
          <w:tab w:val="num" w:pos="3600"/>
        </w:tabs>
        <w:ind w:left="3600" w:hanging="360"/>
      </w:pPr>
      <w:rPr>
        <w:rFonts w:ascii="Arial" w:hAnsi="Arial" w:hint="default"/>
      </w:rPr>
    </w:lvl>
    <w:lvl w:ilvl="5" w:tplc="283E4D4E" w:tentative="1">
      <w:start w:val="1"/>
      <w:numFmt w:val="bullet"/>
      <w:lvlText w:val="•"/>
      <w:lvlJc w:val="left"/>
      <w:pPr>
        <w:tabs>
          <w:tab w:val="num" w:pos="4320"/>
        </w:tabs>
        <w:ind w:left="4320" w:hanging="360"/>
      </w:pPr>
      <w:rPr>
        <w:rFonts w:ascii="Arial" w:hAnsi="Arial" w:hint="default"/>
      </w:rPr>
    </w:lvl>
    <w:lvl w:ilvl="6" w:tplc="13FCFA08" w:tentative="1">
      <w:start w:val="1"/>
      <w:numFmt w:val="bullet"/>
      <w:lvlText w:val="•"/>
      <w:lvlJc w:val="left"/>
      <w:pPr>
        <w:tabs>
          <w:tab w:val="num" w:pos="5040"/>
        </w:tabs>
        <w:ind w:left="5040" w:hanging="360"/>
      </w:pPr>
      <w:rPr>
        <w:rFonts w:ascii="Arial" w:hAnsi="Arial" w:hint="default"/>
      </w:rPr>
    </w:lvl>
    <w:lvl w:ilvl="7" w:tplc="9AB000FE" w:tentative="1">
      <w:start w:val="1"/>
      <w:numFmt w:val="bullet"/>
      <w:lvlText w:val="•"/>
      <w:lvlJc w:val="left"/>
      <w:pPr>
        <w:tabs>
          <w:tab w:val="num" w:pos="5760"/>
        </w:tabs>
        <w:ind w:left="5760" w:hanging="360"/>
      </w:pPr>
      <w:rPr>
        <w:rFonts w:ascii="Arial" w:hAnsi="Arial" w:hint="default"/>
      </w:rPr>
    </w:lvl>
    <w:lvl w:ilvl="8" w:tplc="768435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C71936"/>
    <w:multiLevelType w:val="multilevel"/>
    <w:tmpl w:val="DCCE66D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sz w:val="22"/>
        <w:szCs w:val="12"/>
        <w:u w:val="none"/>
      </w:rPr>
    </w:lvl>
    <w:lvl w:ilvl="2">
      <w:start w:val="1"/>
      <w:numFmt w:val="decimal"/>
      <w:pStyle w:val="Heading3"/>
      <w:lvlText w:val="%1.%2.%3"/>
      <w:lvlJc w:val="left"/>
      <w:pPr>
        <w:tabs>
          <w:tab w:val="num" w:pos="2340"/>
        </w:tabs>
        <w:ind w:left="2340" w:hanging="720"/>
      </w:pPr>
      <w:rPr>
        <w:rFonts w:ascii="Arial" w:hAnsi="Arial" w:cs="Arial"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17"/>
  </w:num>
  <w:num w:numId="2" w16cid:durableId="1936205333">
    <w:abstractNumId w:val="23"/>
  </w:num>
  <w:num w:numId="3" w16cid:durableId="682588000">
    <w:abstractNumId w:val="22"/>
  </w:num>
  <w:num w:numId="4" w16cid:durableId="302274676">
    <w:abstractNumId w:val="5"/>
  </w:num>
  <w:num w:numId="5" w16cid:durableId="1168132953">
    <w:abstractNumId w:val="9"/>
  </w:num>
  <w:num w:numId="6" w16cid:durableId="914128383">
    <w:abstractNumId w:val="2"/>
  </w:num>
  <w:num w:numId="7" w16cid:durableId="182087502">
    <w:abstractNumId w:val="1"/>
  </w:num>
  <w:num w:numId="8" w16cid:durableId="456141322">
    <w:abstractNumId w:val="24"/>
  </w:num>
  <w:num w:numId="9" w16cid:durableId="1552422852">
    <w:abstractNumId w:val="16"/>
  </w:num>
  <w:num w:numId="10" w16cid:durableId="1234656181">
    <w:abstractNumId w:val="20"/>
  </w:num>
  <w:num w:numId="11" w16cid:durableId="1430660214">
    <w:abstractNumId w:val="4"/>
  </w:num>
  <w:num w:numId="12" w16cid:durableId="1163855703">
    <w:abstractNumId w:val="0"/>
  </w:num>
  <w:num w:numId="13" w16cid:durableId="700789318">
    <w:abstractNumId w:val="8"/>
  </w:num>
  <w:num w:numId="14" w16cid:durableId="2004581160">
    <w:abstractNumId w:val="21"/>
  </w:num>
  <w:num w:numId="15" w16cid:durableId="1964343218">
    <w:abstractNumId w:val="15"/>
  </w:num>
  <w:num w:numId="16" w16cid:durableId="2131708057">
    <w:abstractNumId w:val="7"/>
  </w:num>
  <w:num w:numId="17" w16cid:durableId="2113282608">
    <w:abstractNumId w:val="11"/>
  </w:num>
  <w:num w:numId="18" w16cid:durableId="712998800">
    <w:abstractNumId w:val="19"/>
  </w:num>
  <w:num w:numId="19" w16cid:durableId="1664311397">
    <w:abstractNumId w:val="6"/>
  </w:num>
  <w:num w:numId="20" w16cid:durableId="1823740780">
    <w:abstractNumId w:val="13"/>
  </w:num>
  <w:num w:numId="21" w16cid:durableId="350685025">
    <w:abstractNumId w:val="12"/>
  </w:num>
  <w:num w:numId="22" w16cid:durableId="917131070">
    <w:abstractNumId w:val="18"/>
  </w:num>
  <w:num w:numId="23" w16cid:durableId="2024429886">
    <w:abstractNumId w:val="14"/>
  </w:num>
  <w:num w:numId="24" w16cid:durableId="2003850532">
    <w:abstractNumId w:val="3"/>
  </w:num>
  <w:num w:numId="25" w16cid:durableId="167125260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4B"/>
    <w:rsid w:val="000013A0"/>
    <w:rsid w:val="00001556"/>
    <w:rsid w:val="0000184F"/>
    <w:rsid w:val="00001E9F"/>
    <w:rsid w:val="00002229"/>
    <w:rsid w:val="0000223E"/>
    <w:rsid w:val="0000255F"/>
    <w:rsid w:val="000030C2"/>
    <w:rsid w:val="0000311A"/>
    <w:rsid w:val="000034E8"/>
    <w:rsid w:val="000036BB"/>
    <w:rsid w:val="00003EC2"/>
    <w:rsid w:val="000040C9"/>
    <w:rsid w:val="0000477B"/>
    <w:rsid w:val="00004A77"/>
    <w:rsid w:val="00004C52"/>
    <w:rsid w:val="00004D7D"/>
    <w:rsid w:val="00004E69"/>
    <w:rsid w:val="00004F8E"/>
    <w:rsid w:val="00004FCB"/>
    <w:rsid w:val="00005046"/>
    <w:rsid w:val="00005313"/>
    <w:rsid w:val="000054B2"/>
    <w:rsid w:val="00005A18"/>
    <w:rsid w:val="00005E2A"/>
    <w:rsid w:val="00005F7A"/>
    <w:rsid w:val="00006AC3"/>
    <w:rsid w:val="00007215"/>
    <w:rsid w:val="0000741B"/>
    <w:rsid w:val="00007652"/>
    <w:rsid w:val="00010155"/>
    <w:rsid w:val="000103F2"/>
    <w:rsid w:val="00010E5D"/>
    <w:rsid w:val="000113B5"/>
    <w:rsid w:val="000113FB"/>
    <w:rsid w:val="00011607"/>
    <w:rsid w:val="000118B2"/>
    <w:rsid w:val="00011A8B"/>
    <w:rsid w:val="000125C3"/>
    <w:rsid w:val="000125D3"/>
    <w:rsid w:val="00012666"/>
    <w:rsid w:val="00012931"/>
    <w:rsid w:val="00012CF0"/>
    <w:rsid w:val="00012D38"/>
    <w:rsid w:val="00012D59"/>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9A5"/>
    <w:rsid w:val="00015FDA"/>
    <w:rsid w:val="00015FDB"/>
    <w:rsid w:val="000161A6"/>
    <w:rsid w:val="000165C1"/>
    <w:rsid w:val="0001686B"/>
    <w:rsid w:val="00016A2C"/>
    <w:rsid w:val="00016CEE"/>
    <w:rsid w:val="00017243"/>
    <w:rsid w:val="0001727D"/>
    <w:rsid w:val="00017E83"/>
    <w:rsid w:val="00017F08"/>
    <w:rsid w:val="00020198"/>
    <w:rsid w:val="00021549"/>
    <w:rsid w:val="00021F53"/>
    <w:rsid w:val="00021FA1"/>
    <w:rsid w:val="00022E4A"/>
    <w:rsid w:val="00022E7F"/>
    <w:rsid w:val="00022E9F"/>
    <w:rsid w:val="00023009"/>
    <w:rsid w:val="00023187"/>
    <w:rsid w:val="000231A9"/>
    <w:rsid w:val="000232EB"/>
    <w:rsid w:val="00023D9A"/>
    <w:rsid w:val="00023ED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AAA"/>
    <w:rsid w:val="00030F57"/>
    <w:rsid w:val="00030F8E"/>
    <w:rsid w:val="00031412"/>
    <w:rsid w:val="00031506"/>
    <w:rsid w:val="00031B09"/>
    <w:rsid w:val="000323FF"/>
    <w:rsid w:val="00032AF7"/>
    <w:rsid w:val="00032F1F"/>
    <w:rsid w:val="0003395F"/>
    <w:rsid w:val="00034007"/>
    <w:rsid w:val="000347CF"/>
    <w:rsid w:val="0003499C"/>
    <w:rsid w:val="00034C0A"/>
    <w:rsid w:val="00034E6E"/>
    <w:rsid w:val="00034E94"/>
    <w:rsid w:val="00035099"/>
    <w:rsid w:val="000353B6"/>
    <w:rsid w:val="00035D07"/>
    <w:rsid w:val="0003725E"/>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175"/>
    <w:rsid w:val="00043901"/>
    <w:rsid w:val="0004425A"/>
    <w:rsid w:val="00044A59"/>
    <w:rsid w:val="00044DD3"/>
    <w:rsid w:val="0004501B"/>
    <w:rsid w:val="000451B2"/>
    <w:rsid w:val="000452D5"/>
    <w:rsid w:val="000456B2"/>
    <w:rsid w:val="00045FA9"/>
    <w:rsid w:val="00046695"/>
    <w:rsid w:val="00046883"/>
    <w:rsid w:val="000470C5"/>
    <w:rsid w:val="00047819"/>
    <w:rsid w:val="00047835"/>
    <w:rsid w:val="00047865"/>
    <w:rsid w:val="000479FE"/>
    <w:rsid w:val="00047AB0"/>
    <w:rsid w:val="00047B7C"/>
    <w:rsid w:val="00047C7B"/>
    <w:rsid w:val="00047D56"/>
    <w:rsid w:val="000509C2"/>
    <w:rsid w:val="00050AF6"/>
    <w:rsid w:val="00050EB2"/>
    <w:rsid w:val="000511C1"/>
    <w:rsid w:val="000518B5"/>
    <w:rsid w:val="00051AEE"/>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1F1"/>
    <w:rsid w:val="00063463"/>
    <w:rsid w:val="00063DB5"/>
    <w:rsid w:val="00063FF5"/>
    <w:rsid w:val="0006418F"/>
    <w:rsid w:val="000641D6"/>
    <w:rsid w:val="0006469F"/>
    <w:rsid w:val="000648E1"/>
    <w:rsid w:val="00064959"/>
    <w:rsid w:val="00064C41"/>
    <w:rsid w:val="00064CA6"/>
    <w:rsid w:val="00064D55"/>
    <w:rsid w:val="00064EFD"/>
    <w:rsid w:val="00065240"/>
    <w:rsid w:val="000652C4"/>
    <w:rsid w:val="00065969"/>
    <w:rsid w:val="00065E40"/>
    <w:rsid w:val="00066025"/>
    <w:rsid w:val="0006609B"/>
    <w:rsid w:val="00066455"/>
    <w:rsid w:val="00066AC3"/>
    <w:rsid w:val="00066D93"/>
    <w:rsid w:val="00066DBB"/>
    <w:rsid w:val="00067109"/>
    <w:rsid w:val="00067405"/>
    <w:rsid w:val="000675E8"/>
    <w:rsid w:val="00067FA4"/>
    <w:rsid w:val="00070589"/>
    <w:rsid w:val="00070911"/>
    <w:rsid w:val="00070A6E"/>
    <w:rsid w:val="00070B4E"/>
    <w:rsid w:val="0007105D"/>
    <w:rsid w:val="00071066"/>
    <w:rsid w:val="00071165"/>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659"/>
    <w:rsid w:val="0007674A"/>
    <w:rsid w:val="00077269"/>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323"/>
    <w:rsid w:val="0008288D"/>
    <w:rsid w:val="00082B0D"/>
    <w:rsid w:val="00082FFC"/>
    <w:rsid w:val="000832CD"/>
    <w:rsid w:val="000834D0"/>
    <w:rsid w:val="00083582"/>
    <w:rsid w:val="000839E6"/>
    <w:rsid w:val="00083B7E"/>
    <w:rsid w:val="00083C25"/>
    <w:rsid w:val="00083D2C"/>
    <w:rsid w:val="00083F25"/>
    <w:rsid w:val="000840BF"/>
    <w:rsid w:val="0008411F"/>
    <w:rsid w:val="0008547F"/>
    <w:rsid w:val="0008569C"/>
    <w:rsid w:val="00085AAD"/>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48A"/>
    <w:rsid w:val="000918CB"/>
    <w:rsid w:val="00091A91"/>
    <w:rsid w:val="00091AD6"/>
    <w:rsid w:val="00091E1F"/>
    <w:rsid w:val="00092123"/>
    <w:rsid w:val="000922B9"/>
    <w:rsid w:val="00092416"/>
    <w:rsid w:val="00092737"/>
    <w:rsid w:val="00092F33"/>
    <w:rsid w:val="0009346C"/>
    <w:rsid w:val="00093D11"/>
    <w:rsid w:val="00093DD9"/>
    <w:rsid w:val="0009400D"/>
    <w:rsid w:val="00094678"/>
    <w:rsid w:val="00094894"/>
    <w:rsid w:val="00094A33"/>
    <w:rsid w:val="00094BE1"/>
    <w:rsid w:val="00094DAB"/>
    <w:rsid w:val="00095E60"/>
    <w:rsid w:val="00096078"/>
    <w:rsid w:val="00096225"/>
    <w:rsid w:val="00096633"/>
    <w:rsid w:val="00096CC7"/>
    <w:rsid w:val="000972BA"/>
    <w:rsid w:val="0009782E"/>
    <w:rsid w:val="000A0182"/>
    <w:rsid w:val="000A062F"/>
    <w:rsid w:val="000A0930"/>
    <w:rsid w:val="000A0F86"/>
    <w:rsid w:val="000A1258"/>
    <w:rsid w:val="000A156B"/>
    <w:rsid w:val="000A1635"/>
    <w:rsid w:val="000A19B8"/>
    <w:rsid w:val="000A1B37"/>
    <w:rsid w:val="000A2AE5"/>
    <w:rsid w:val="000A2BBA"/>
    <w:rsid w:val="000A2E40"/>
    <w:rsid w:val="000A3050"/>
    <w:rsid w:val="000A33C1"/>
    <w:rsid w:val="000A3AF3"/>
    <w:rsid w:val="000A3B5A"/>
    <w:rsid w:val="000A3C01"/>
    <w:rsid w:val="000A3F2C"/>
    <w:rsid w:val="000A40A2"/>
    <w:rsid w:val="000A44CD"/>
    <w:rsid w:val="000A46A7"/>
    <w:rsid w:val="000A51E9"/>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64"/>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6E8A"/>
    <w:rsid w:val="000B7544"/>
    <w:rsid w:val="000B7586"/>
    <w:rsid w:val="000B7742"/>
    <w:rsid w:val="000B77EF"/>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4B5F"/>
    <w:rsid w:val="000C5314"/>
    <w:rsid w:val="000C563B"/>
    <w:rsid w:val="000C5718"/>
    <w:rsid w:val="000C5893"/>
    <w:rsid w:val="000C591D"/>
    <w:rsid w:val="000C5FF1"/>
    <w:rsid w:val="000C6403"/>
    <w:rsid w:val="000C6420"/>
    <w:rsid w:val="000C6598"/>
    <w:rsid w:val="000C6728"/>
    <w:rsid w:val="000C722B"/>
    <w:rsid w:val="000C7688"/>
    <w:rsid w:val="000C77A2"/>
    <w:rsid w:val="000C7C45"/>
    <w:rsid w:val="000D0275"/>
    <w:rsid w:val="000D06CE"/>
    <w:rsid w:val="000D06D9"/>
    <w:rsid w:val="000D0E4F"/>
    <w:rsid w:val="000D0FAC"/>
    <w:rsid w:val="000D1004"/>
    <w:rsid w:val="000D1247"/>
    <w:rsid w:val="000D1286"/>
    <w:rsid w:val="000D1969"/>
    <w:rsid w:val="000D1CBD"/>
    <w:rsid w:val="000D2312"/>
    <w:rsid w:val="000D234A"/>
    <w:rsid w:val="000D272D"/>
    <w:rsid w:val="000D2C93"/>
    <w:rsid w:val="000D2D1D"/>
    <w:rsid w:val="000D2E0E"/>
    <w:rsid w:val="000D3264"/>
    <w:rsid w:val="000D33A7"/>
    <w:rsid w:val="000D355A"/>
    <w:rsid w:val="000D358C"/>
    <w:rsid w:val="000D3671"/>
    <w:rsid w:val="000D3A43"/>
    <w:rsid w:val="000D4593"/>
    <w:rsid w:val="000D46F9"/>
    <w:rsid w:val="000D4C30"/>
    <w:rsid w:val="000D4DF7"/>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9DD"/>
    <w:rsid w:val="000E0A42"/>
    <w:rsid w:val="000E0B89"/>
    <w:rsid w:val="000E0CA2"/>
    <w:rsid w:val="000E0F80"/>
    <w:rsid w:val="000E1269"/>
    <w:rsid w:val="000E16CE"/>
    <w:rsid w:val="000E1C56"/>
    <w:rsid w:val="000E2506"/>
    <w:rsid w:val="000E254D"/>
    <w:rsid w:val="000E2562"/>
    <w:rsid w:val="000E25B6"/>
    <w:rsid w:val="000E2C98"/>
    <w:rsid w:val="000E3A62"/>
    <w:rsid w:val="000E40D4"/>
    <w:rsid w:val="000E40EA"/>
    <w:rsid w:val="000E4402"/>
    <w:rsid w:val="000E4C2B"/>
    <w:rsid w:val="000E51BA"/>
    <w:rsid w:val="000E539F"/>
    <w:rsid w:val="000E5A7B"/>
    <w:rsid w:val="000E5B28"/>
    <w:rsid w:val="000E5E69"/>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5C8"/>
    <w:rsid w:val="000F275A"/>
    <w:rsid w:val="000F292E"/>
    <w:rsid w:val="000F2CFC"/>
    <w:rsid w:val="000F2D9C"/>
    <w:rsid w:val="000F2ED7"/>
    <w:rsid w:val="000F2F30"/>
    <w:rsid w:val="000F2FB7"/>
    <w:rsid w:val="000F3191"/>
    <w:rsid w:val="000F3373"/>
    <w:rsid w:val="000F3596"/>
    <w:rsid w:val="000F36C3"/>
    <w:rsid w:val="000F3719"/>
    <w:rsid w:val="000F37A5"/>
    <w:rsid w:val="000F3D43"/>
    <w:rsid w:val="000F4544"/>
    <w:rsid w:val="000F47A4"/>
    <w:rsid w:val="000F4E4F"/>
    <w:rsid w:val="000F4E7E"/>
    <w:rsid w:val="000F4F71"/>
    <w:rsid w:val="000F5B60"/>
    <w:rsid w:val="000F5D56"/>
    <w:rsid w:val="000F5DC0"/>
    <w:rsid w:val="000F5E35"/>
    <w:rsid w:val="000F5E4F"/>
    <w:rsid w:val="000F6060"/>
    <w:rsid w:val="000F633F"/>
    <w:rsid w:val="000F65FC"/>
    <w:rsid w:val="000F685D"/>
    <w:rsid w:val="000F6877"/>
    <w:rsid w:val="000F6DA4"/>
    <w:rsid w:val="000F7119"/>
    <w:rsid w:val="000F74D7"/>
    <w:rsid w:val="000F7769"/>
    <w:rsid w:val="000F7B38"/>
    <w:rsid w:val="001002EB"/>
    <w:rsid w:val="001004B9"/>
    <w:rsid w:val="0010075C"/>
    <w:rsid w:val="0010089C"/>
    <w:rsid w:val="001015A4"/>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5F57"/>
    <w:rsid w:val="00106504"/>
    <w:rsid w:val="00106A7D"/>
    <w:rsid w:val="00106CC1"/>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08C"/>
    <w:rsid w:val="001153ED"/>
    <w:rsid w:val="00115606"/>
    <w:rsid w:val="00115683"/>
    <w:rsid w:val="00115CA0"/>
    <w:rsid w:val="001165BD"/>
    <w:rsid w:val="00116A5D"/>
    <w:rsid w:val="00116A6E"/>
    <w:rsid w:val="00116CC6"/>
    <w:rsid w:val="00116E3A"/>
    <w:rsid w:val="001171A1"/>
    <w:rsid w:val="001173FB"/>
    <w:rsid w:val="00117538"/>
    <w:rsid w:val="0011767E"/>
    <w:rsid w:val="001176BC"/>
    <w:rsid w:val="00120582"/>
    <w:rsid w:val="00120765"/>
    <w:rsid w:val="00120C8B"/>
    <w:rsid w:val="0012118F"/>
    <w:rsid w:val="001211D6"/>
    <w:rsid w:val="001215C5"/>
    <w:rsid w:val="00121732"/>
    <w:rsid w:val="00121E60"/>
    <w:rsid w:val="001227F7"/>
    <w:rsid w:val="00122B10"/>
    <w:rsid w:val="00122B7A"/>
    <w:rsid w:val="00123A2E"/>
    <w:rsid w:val="00123F6A"/>
    <w:rsid w:val="00124271"/>
    <w:rsid w:val="001243FE"/>
    <w:rsid w:val="00124441"/>
    <w:rsid w:val="00124B4E"/>
    <w:rsid w:val="00124CD6"/>
    <w:rsid w:val="00124F8C"/>
    <w:rsid w:val="00125141"/>
    <w:rsid w:val="00125D6F"/>
    <w:rsid w:val="00126EB9"/>
    <w:rsid w:val="00126FC2"/>
    <w:rsid w:val="001276CA"/>
    <w:rsid w:val="00127C88"/>
    <w:rsid w:val="00127E01"/>
    <w:rsid w:val="00127F16"/>
    <w:rsid w:val="0013019C"/>
    <w:rsid w:val="00130272"/>
    <w:rsid w:val="001303E4"/>
    <w:rsid w:val="0013093D"/>
    <w:rsid w:val="001310E4"/>
    <w:rsid w:val="001312E1"/>
    <w:rsid w:val="00131312"/>
    <w:rsid w:val="0013158C"/>
    <w:rsid w:val="0013174E"/>
    <w:rsid w:val="00131978"/>
    <w:rsid w:val="00131A3B"/>
    <w:rsid w:val="0013223E"/>
    <w:rsid w:val="0013236F"/>
    <w:rsid w:val="00132990"/>
    <w:rsid w:val="0013337F"/>
    <w:rsid w:val="001346C3"/>
    <w:rsid w:val="001347B8"/>
    <w:rsid w:val="001350C9"/>
    <w:rsid w:val="001352B7"/>
    <w:rsid w:val="001352C2"/>
    <w:rsid w:val="00135442"/>
    <w:rsid w:val="00135633"/>
    <w:rsid w:val="00135653"/>
    <w:rsid w:val="00136516"/>
    <w:rsid w:val="001368FC"/>
    <w:rsid w:val="00136C52"/>
    <w:rsid w:val="00136E63"/>
    <w:rsid w:val="00136F1D"/>
    <w:rsid w:val="00136FF0"/>
    <w:rsid w:val="00137485"/>
    <w:rsid w:val="001376D7"/>
    <w:rsid w:val="001379FC"/>
    <w:rsid w:val="00137B9B"/>
    <w:rsid w:val="00137E1E"/>
    <w:rsid w:val="001408E3"/>
    <w:rsid w:val="00140A45"/>
    <w:rsid w:val="001413AB"/>
    <w:rsid w:val="00141911"/>
    <w:rsid w:val="00141B39"/>
    <w:rsid w:val="00141C9C"/>
    <w:rsid w:val="001420E7"/>
    <w:rsid w:val="0014276E"/>
    <w:rsid w:val="0014299C"/>
    <w:rsid w:val="00142C2E"/>
    <w:rsid w:val="00142CFE"/>
    <w:rsid w:val="00142D41"/>
    <w:rsid w:val="0014305C"/>
    <w:rsid w:val="001432BD"/>
    <w:rsid w:val="00143659"/>
    <w:rsid w:val="001437FB"/>
    <w:rsid w:val="001440C6"/>
    <w:rsid w:val="00144482"/>
    <w:rsid w:val="00144A6B"/>
    <w:rsid w:val="00145132"/>
    <w:rsid w:val="0014529C"/>
    <w:rsid w:val="001454A2"/>
    <w:rsid w:val="001458A4"/>
    <w:rsid w:val="00145B37"/>
    <w:rsid w:val="00145DAA"/>
    <w:rsid w:val="00146384"/>
    <w:rsid w:val="00146716"/>
    <w:rsid w:val="0014671F"/>
    <w:rsid w:val="00146E69"/>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837"/>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3B0"/>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67EF3"/>
    <w:rsid w:val="00170039"/>
    <w:rsid w:val="00170A79"/>
    <w:rsid w:val="00170E1F"/>
    <w:rsid w:val="00170E64"/>
    <w:rsid w:val="0017102A"/>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3F1C"/>
    <w:rsid w:val="001749EC"/>
    <w:rsid w:val="00174B7F"/>
    <w:rsid w:val="00174D74"/>
    <w:rsid w:val="001751EC"/>
    <w:rsid w:val="0017575D"/>
    <w:rsid w:val="00175CEA"/>
    <w:rsid w:val="001760D7"/>
    <w:rsid w:val="00176C80"/>
    <w:rsid w:val="001772B4"/>
    <w:rsid w:val="00177438"/>
    <w:rsid w:val="001776B3"/>
    <w:rsid w:val="00177C5B"/>
    <w:rsid w:val="00177E47"/>
    <w:rsid w:val="00177FA1"/>
    <w:rsid w:val="0018003C"/>
    <w:rsid w:val="00180382"/>
    <w:rsid w:val="0018067B"/>
    <w:rsid w:val="001806BF"/>
    <w:rsid w:val="00180887"/>
    <w:rsid w:val="001808D9"/>
    <w:rsid w:val="00180E9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D09"/>
    <w:rsid w:val="00183E4F"/>
    <w:rsid w:val="00183F16"/>
    <w:rsid w:val="001842EE"/>
    <w:rsid w:val="001842F0"/>
    <w:rsid w:val="00184381"/>
    <w:rsid w:val="001848BA"/>
    <w:rsid w:val="001855F8"/>
    <w:rsid w:val="001857ED"/>
    <w:rsid w:val="00185A85"/>
    <w:rsid w:val="00185AFD"/>
    <w:rsid w:val="00185D5D"/>
    <w:rsid w:val="00185FC7"/>
    <w:rsid w:val="00186854"/>
    <w:rsid w:val="00186A2B"/>
    <w:rsid w:val="00186D82"/>
    <w:rsid w:val="001870AB"/>
    <w:rsid w:val="001878E9"/>
    <w:rsid w:val="00187908"/>
    <w:rsid w:val="00187F68"/>
    <w:rsid w:val="00190668"/>
    <w:rsid w:val="00190CFB"/>
    <w:rsid w:val="00190F04"/>
    <w:rsid w:val="001912D5"/>
    <w:rsid w:val="00191590"/>
    <w:rsid w:val="0019164E"/>
    <w:rsid w:val="00191A4E"/>
    <w:rsid w:val="001920A3"/>
    <w:rsid w:val="001920BE"/>
    <w:rsid w:val="00192187"/>
    <w:rsid w:val="0019238D"/>
    <w:rsid w:val="00192905"/>
    <w:rsid w:val="00193377"/>
    <w:rsid w:val="00193476"/>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3F1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4AC"/>
    <w:rsid w:val="001B17FE"/>
    <w:rsid w:val="001B1B14"/>
    <w:rsid w:val="001B1BA7"/>
    <w:rsid w:val="001B1DF1"/>
    <w:rsid w:val="001B2341"/>
    <w:rsid w:val="001B253B"/>
    <w:rsid w:val="001B2721"/>
    <w:rsid w:val="001B27AA"/>
    <w:rsid w:val="001B2F69"/>
    <w:rsid w:val="001B33A8"/>
    <w:rsid w:val="001B3484"/>
    <w:rsid w:val="001B35C4"/>
    <w:rsid w:val="001B393B"/>
    <w:rsid w:val="001B3F05"/>
    <w:rsid w:val="001B4E1C"/>
    <w:rsid w:val="001B4ED3"/>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0E2"/>
    <w:rsid w:val="001C7171"/>
    <w:rsid w:val="001C788A"/>
    <w:rsid w:val="001C7A83"/>
    <w:rsid w:val="001C7E30"/>
    <w:rsid w:val="001D006E"/>
    <w:rsid w:val="001D042F"/>
    <w:rsid w:val="001D09CF"/>
    <w:rsid w:val="001D0D2D"/>
    <w:rsid w:val="001D170B"/>
    <w:rsid w:val="001D19BC"/>
    <w:rsid w:val="001D1B15"/>
    <w:rsid w:val="001D1CDA"/>
    <w:rsid w:val="001D20CB"/>
    <w:rsid w:val="001D219D"/>
    <w:rsid w:val="001D28BC"/>
    <w:rsid w:val="001D33E2"/>
    <w:rsid w:val="001D345B"/>
    <w:rsid w:val="001D385F"/>
    <w:rsid w:val="001D3968"/>
    <w:rsid w:val="001D3A07"/>
    <w:rsid w:val="001D40CE"/>
    <w:rsid w:val="001D4BC3"/>
    <w:rsid w:val="001D500E"/>
    <w:rsid w:val="001D586D"/>
    <w:rsid w:val="001D5EF2"/>
    <w:rsid w:val="001D6610"/>
    <w:rsid w:val="001D6762"/>
    <w:rsid w:val="001D6BCC"/>
    <w:rsid w:val="001D72D2"/>
    <w:rsid w:val="001D74AD"/>
    <w:rsid w:val="001D7E5E"/>
    <w:rsid w:val="001D7E7E"/>
    <w:rsid w:val="001D7FC0"/>
    <w:rsid w:val="001E00A7"/>
    <w:rsid w:val="001E10AA"/>
    <w:rsid w:val="001E1450"/>
    <w:rsid w:val="001E14AE"/>
    <w:rsid w:val="001E177E"/>
    <w:rsid w:val="001E184C"/>
    <w:rsid w:val="001E18B2"/>
    <w:rsid w:val="001E1972"/>
    <w:rsid w:val="001E1A9E"/>
    <w:rsid w:val="001E1D94"/>
    <w:rsid w:val="001E2151"/>
    <w:rsid w:val="001E26C0"/>
    <w:rsid w:val="001E302D"/>
    <w:rsid w:val="001E3068"/>
    <w:rsid w:val="001E3093"/>
    <w:rsid w:val="001E3831"/>
    <w:rsid w:val="001E3928"/>
    <w:rsid w:val="001E3E93"/>
    <w:rsid w:val="001E3FA6"/>
    <w:rsid w:val="001E40F5"/>
    <w:rsid w:val="001E4175"/>
    <w:rsid w:val="001E41F3"/>
    <w:rsid w:val="001E445B"/>
    <w:rsid w:val="001E4832"/>
    <w:rsid w:val="001E4F4B"/>
    <w:rsid w:val="001E5056"/>
    <w:rsid w:val="001E5A9A"/>
    <w:rsid w:val="001E6772"/>
    <w:rsid w:val="001E6826"/>
    <w:rsid w:val="001E68FC"/>
    <w:rsid w:val="001E6AAF"/>
    <w:rsid w:val="001E7814"/>
    <w:rsid w:val="001E7AAF"/>
    <w:rsid w:val="001F06D3"/>
    <w:rsid w:val="001F1044"/>
    <w:rsid w:val="001F1141"/>
    <w:rsid w:val="001F15CE"/>
    <w:rsid w:val="001F1FB0"/>
    <w:rsid w:val="001F2209"/>
    <w:rsid w:val="001F2A82"/>
    <w:rsid w:val="001F3604"/>
    <w:rsid w:val="001F3824"/>
    <w:rsid w:val="001F3E22"/>
    <w:rsid w:val="001F3ED9"/>
    <w:rsid w:val="001F40CE"/>
    <w:rsid w:val="001F47B3"/>
    <w:rsid w:val="001F4CC0"/>
    <w:rsid w:val="001F5647"/>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27C"/>
    <w:rsid w:val="00201FDE"/>
    <w:rsid w:val="002026AA"/>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21D"/>
    <w:rsid w:val="002054A0"/>
    <w:rsid w:val="00205822"/>
    <w:rsid w:val="00205961"/>
    <w:rsid w:val="00205A82"/>
    <w:rsid w:val="00205AB1"/>
    <w:rsid w:val="002060CD"/>
    <w:rsid w:val="00206216"/>
    <w:rsid w:val="002062D4"/>
    <w:rsid w:val="002063EA"/>
    <w:rsid w:val="0020657D"/>
    <w:rsid w:val="002065CF"/>
    <w:rsid w:val="002069D0"/>
    <w:rsid w:val="00206B8D"/>
    <w:rsid w:val="00206D3F"/>
    <w:rsid w:val="00206F90"/>
    <w:rsid w:val="002071C1"/>
    <w:rsid w:val="002077A9"/>
    <w:rsid w:val="00207C04"/>
    <w:rsid w:val="00207FD0"/>
    <w:rsid w:val="0021002B"/>
    <w:rsid w:val="00210179"/>
    <w:rsid w:val="00210E3C"/>
    <w:rsid w:val="002112E1"/>
    <w:rsid w:val="002114CC"/>
    <w:rsid w:val="0021159F"/>
    <w:rsid w:val="0021170A"/>
    <w:rsid w:val="00211CCA"/>
    <w:rsid w:val="00211DCB"/>
    <w:rsid w:val="00212AC2"/>
    <w:rsid w:val="00212CEC"/>
    <w:rsid w:val="00212F4B"/>
    <w:rsid w:val="00213009"/>
    <w:rsid w:val="00213334"/>
    <w:rsid w:val="002133D9"/>
    <w:rsid w:val="00213540"/>
    <w:rsid w:val="00213A54"/>
    <w:rsid w:val="00213D52"/>
    <w:rsid w:val="00214B03"/>
    <w:rsid w:val="00214DDA"/>
    <w:rsid w:val="002150E8"/>
    <w:rsid w:val="00215103"/>
    <w:rsid w:val="0021547F"/>
    <w:rsid w:val="002157F6"/>
    <w:rsid w:val="0021604C"/>
    <w:rsid w:val="0021648D"/>
    <w:rsid w:val="00216C45"/>
    <w:rsid w:val="0021721A"/>
    <w:rsid w:val="00217537"/>
    <w:rsid w:val="0021764E"/>
    <w:rsid w:val="002178E5"/>
    <w:rsid w:val="00217B10"/>
    <w:rsid w:val="00217CE3"/>
    <w:rsid w:val="00217D0D"/>
    <w:rsid w:val="00217D14"/>
    <w:rsid w:val="00217D5E"/>
    <w:rsid w:val="00220472"/>
    <w:rsid w:val="00220940"/>
    <w:rsid w:val="00220CF8"/>
    <w:rsid w:val="00221280"/>
    <w:rsid w:val="00221294"/>
    <w:rsid w:val="00221793"/>
    <w:rsid w:val="00221B57"/>
    <w:rsid w:val="00221EA8"/>
    <w:rsid w:val="002221B8"/>
    <w:rsid w:val="00222371"/>
    <w:rsid w:val="00222443"/>
    <w:rsid w:val="0022348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4D6"/>
    <w:rsid w:val="002278C1"/>
    <w:rsid w:val="00227C00"/>
    <w:rsid w:val="00227E24"/>
    <w:rsid w:val="0023025C"/>
    <w:rsid w:val="00230DDD"/>
    <w:rsid w:val="00230FB7"/>
    <w:rsid w:val="00230FB8"/>
    <w:rsid w:val="00231138"/>
    <w:rsid w:val="002316E8"/>
    <w:rsid w:val="00231CAA"/>
    <w:rsid w:val="00231EF8"/>
    <w:rsid w:val="00232163"/>
    <w:rsid w:val="002326CA"/>
    <w:rsid w:val="00232AB4"/>
    <w:rsid w:val="00232C27"/>
    <w:rsid w:val="002331A7"/>
    <w:rsid w:val="002332BC"/>
    <w:rsid w:val="00233D8D"/>
    <w:rsid w:val="00233DC1"/>
    <w:rsid w:val="00233F9B"/>
    <w:rsid w:val="0023428F"/>
    <w:rsid w:val="00234898"/>
    <w:rsid w:val="00234CF8"/>
    <w:rsid w:val="00235031"/>
    <w:rsid w:val="00235165"/>
    <w:rsid w:val="0023519E"/>
    <w:rsid w:val="002352F4"/>
    <w:rsid w:val="00235341"/>
    <w:rsid w:val="00235469"/>
    <w:rsid w:val="002356BB"/>
    <w:rsid w:val="0023583E"/>
    <w:rsid w:val="002358CB"/>
    <w:rsid w:val="00235E32"/>
    <w:rsid w:val="00235F3E"/>
    <w:rsid w:val="0023633F"/>
    <w:rsid w:val="002368D0"/>
    <w:rsid w:val="00236927"/>
    <w:rsid w:val="00236CFE"/>
    <w:rsid w:val="00236FB3"/>
    <w:rsid w:val="00237323"/>
    <w:rsid w:val="00237414"/>
    <w:rsid w:val="00237DF9"/>
    <w:rsid w:val="00237E80"/>
    <w:rsid w:val="00240C52"/>
    <w:rsid w:val="00240F42"/>
    <w:rsid w:val="002412A4"/>
    <w:rsid w:val="0024147F"/>
    <w:rsid w:val="002417B8"/>
    <w:rsid w:val="00241A1E"/>
    <w:rsid w:val="00241BFB"/>
    <w:rsid w:val="00241DD7"/>
    <w:rsid w:val="00242023"/>
    <w:rsid w:val="00242057"/>
    <w:rsid w:val="0024207B"/>
    <w:rsid w:val="00242324"/>
    <w:rsid w:val="00242DBE"/>
    <w:rsid w:val="002439AE"/>
    <w:rsid w:val="002440A6"/>
    <w:rsid w:val="00244633"/>
    <w:rsid w:val="0024466A"/>
    <w:rsid w:val="00244C25"/>
    <w:rsid w:val="002450C2"/>
    <w:rsid w:val="00245157"/>
    <w:rsid w:val="00245A14"/>
    <w:rsid w:val="00245BC4"/>
    <w:rsid w:val="00246817"/>
    <w:rsid w:val="002468A6"/>
    <w:rsid w:val="00246AE0"/>
    <w:rsid w:val="00246B44"/>
    <w:rsid w:val="00246BDE"/>
    <w:rsid w:val="00247109"/>
    <w:rsid w:val="002475E9"/>
    <w:rsid w:val="00247CD9"/>
    <w:rsid w:val="00247EF9"/>
    <w:rsid w:val="002504E4"/>
    <w:rsid w:val="00250AB9"/>
    <w:rsid w:val="00250E8D"/>
    <w:rsid w:val="00250FC3"/>
    <w:rsid w:val="0025109C"/>
    <w:rsid w:val="0025147C"/>
    <w:rsid w:val="0025185A"/>
    <w:rsid w:val="00251BD6"/>
    <w:rsid w:val="00251CC2"/>
    <w:rsid w:val="00251E9F"/>
    <w:rsid w:val="0025227A"/>
    <w:rsid w:val="0025235B"/>
    <w:rsid w:val="00252745"/>
    <w:rsid w:val="0025280C"/>
    <w:rsid w:val="00252825"/>
    <w:rsid w:val="00252A10"/>
    <w:rsid w:val="00252C60"/>
    <w:rsid w:val="00252E61"/>
    <w:rsid w:val="00252EC0"/>
    <w:rsid w:val="00253295"/>
    <w:rsid w:val="0025369A"/>
    <w:rsid w:val="00253C84"/>
    <w:rsid w:val="00253DB0"/>
    <w:rsid w:val="00253E74"/>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C95"/>
    <w:rsid w:val="00260F7C"/>
    <w:rsid w:val="00261316"/>
    <w:rsid w:val="00261D75"/>
    <w:rsid w:val="00261E8E"/>
    <w:rsid w:val="0026276B"/>
    <w:rsid w:val="002627B5"/>
    <w:rsid w:val="002627FF"/>
    <w:rsid w:val="00262CE7"/>
    <w:rsid w:val="00262D2C"/>
    <w:rsid w:val="00262E4F"/>
    <w:rsid w:val="00263004"/>
    <w:rsid w:val="002634D1"/>
    <w:rsid w:val="00263B43"/>
    <w:rsid w:val="00263BE7"/>
    <w:rsid w:val="00263F26"/>
    <w:rsid w:val="00264A6C"/>
    <w:rsid w:val="00264D8C"/>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510"/>
    <w:rsid w:val="0027160B"/>
    <w:rsid w:val="0027163C"/>
    <w:rsid w:val="0027176C"/>
    <w:rsid w:val="00271927"/>
    <w:rsid w:val="00271D59"/>
    <w:rsid w:val="002720F6"/>
    <w:rsid w:val="0027220B"/>
    <w:rsid w:val="002725F4"/>
    <w:rsid w:val="00273810"/>
    <w:rsid w:val="00273A18"/>
    <w:rsid w:val="002740B6"/>
    <w:rsid w:val="002743AD"/>
    <w:rsid w:val="00274467"/>
    <w:rsid w:val="00274A37"/>
    <w:rsid w:val="00274AC9"/>
    <w:rsid w:val="00274B72"/>
    <w:rsid w:val="00275D05"/>
    <w:rsid w:val="00275D12"/>
    <w:rsid w:val="002762F3"/>
    <w:rsid w:val="00276549"/>
    <w:rsid w:val="00276778"/>
    <w:rsid w:val="0027720D"/>
    <w:rsid w:val="00277301"/>
    <w:rsid w:val="00277E13"/>
    <w:rsid w:val="00277FAD"/>
    <w:rsid w:val="002800C3"/>
    <w:rsid w:val="002801CF"/>
    <w:rsid w:val="00280203"/>
    <w:rsid w:val="00280431"/>
    <w:rsid w:val="002806B0"/>
    <w:rsid w:val="00280A53"/>
    <w:rsid w:val="00280A66"/>
    <w:rsid w:val="00280D2B"/>
    <w:rsid w:val="002816B5"/>
    <w:rsid w:val="00281CBF"/>
    <w:rsid w:val="0028200B"/>
    <w:rsid w:val="00282E6A"/>
    <w:rsid w:val="00282EDB"/>
    <w:rsid w:val="002830CA"/>
    <w:rsid w:val="00283507"/>
    <w:rsid w:val="002835E0"/>
    <w:rsid w:val="00283B70"/>
    <w:rsid w:val="00283B9E"/>
    <w:rsid w:val="00283F2E"/>
    <w:rsid w:val="00284389"/>
    <w:rsid w:val="00284B56"/>
    <w:rsid w:val="00284CE5"/>
    <w:rsid w:val="002850FD"/>
    <w:rsid w:val="00285A54"/>
    <w:rsid w:val="00285F4F"/>
    <w:rsid w:val="0028601F"/>
    <w:rsid w:val="002861C4"/>
    <w:rsid w:val="002863D9"/>
    <w:rsid w:val="002867AF"/>
    <w:rsid w:val="00286984"/>
    <w:rsid w:val="00286E1B"/>
    <w:rsid w:val="00286EFD"/>
    <w:rsid w:val="00287C98"/>
    <w:rsid w:val="00287CF9"/>
    <w:rsid w:val="00287D69"/>
    <w:rsid w:val="002901FE"/>
    <w:rsid w:val="0029035B"/>
    <w:rsid w:val="00290B46"/>
    <w:rsid w:val="00290DDB"/>
    <w:rsid w:val="00291787"/>
    <w:rsid w:val="0029198C"/>
    <w:rsid w:val="00291A2A"/>
    <w:rsid w:val="00291B7F"/>
    <w:rsid w:val="002921A3"/>
    <w:rsid w:val="0029285B"/>
    <w:rsid w:val="00292F67"/>
    <w:rsid w:val="00293112"/>
    <w:rsid w:val="0029315E"/>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9B8"/>
    <w:rsid w:val="002A0A20"/>
    <w:rsid w:val="002A0DF0"/>
    <w:rsid w:val="002A1565"/>
    <w:rsid w:val="002A16AB"/>
    <w:rsid w:val="002A1736"/>
    <w:rsid w:val="002A1784"/>
    <w:rsid w:val="002A1987"/>
    <w:rsid w:val="002A1BA9"/>
    <w:rsid w:val="002A1EBD"/>
    <w:rsid w:val="002A226A"/>
    <w:rsid w:val="002A227C"/>
    <w:rsid w:val="002A2ED4"/>
    <w:rsid w:val="002A317E"/>
    <w:rsid w:val="002A33E4"/>
    <w:rsid w:val="002A34C4"/>
    <w:rsid w:val="002A38C1"/>
    <w:rsid w:val="002A38E2"/>
    <w:rsid w:val="002A39C8"/>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A7ADF"/>
    <w:rsid w:val="002B0614"/>
    <w:rsid w:val="002B0C31"/>
    <w:rsid w:val="002B0D9B"/>
    <w:rsid w:val="002B1061"/>
    <w:rsid w:val="002B1070"/>
    <w:rsid w:val="002B1832"/>
    <w:rsid w:val="002B18E4"/>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2A6"/>
    <w:rsid w:val="002B4425"/>
    <w:rsid w:val="002B45A2"/>
    <w:rsid w:val="002B48D2"/>
    <w:rsid w:val="002B4A33"/>
    <w:rsid w:val="002B4B2B"/>
    <w:rsid w:val="002B4C95"/>
    <w:rsid w:val="002B502C"/>
    <w:rsid w:val="002B50A2"/>
    <w:rsid w:val="002B50A7"/>
    <w:rsid w:val="002B5E51"/>
    <w:rsid w:val="002B5ED9"/>
    <w:rsid w:val="002B6418"/>
    <w:rsid w:val="002B6A47"/>
    <w:rsid w:val="002B7097"/>
    <w:rsid w:val="002B70A4"/>
    <w:rsid w:val="002B726E"/>
    <w:rsid w:val="002B7B02"/>
    <w:rsid w:val="002B7BC3"/>
    <w:rsid w:val="002C0474"/>
    <w:rsid w:val="002C07B8"/>
    <w:rsid w:val="002C0CAF"/>
    <w:rsid w:val="002C0FFE"/>
    <w:rsid w:val="002C107A"/>
    <w:rsid w:val="002C129C"/>
    <w:rsid w:val="002C1C10"/>
    <w:rsid w:val="002C1DA6"/>
    <w:rsid w:val="002C1FDE"/>
    <w:rsid w:val="002C22F9"/>
    <w:rsid w:val="002C2FDF"/>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8E0"/>
    <w:rsid w:val="002C5A0A"/>
    <w:rsid w:val="002C6161"/>
    <w:rsid w:val="002C65AB"/>
    <w:rsid w:val="002C6698"/>
    <w:rsid w:val="002C6CFA"/>
    <w:rsid w:val="002C765E"/>
    <w:rsid w:val="002C78CA"/>
    <w:rsid w:val="002C7A5F"/>
    <w:rsid w:val="002C7B3F"/>
    <w:rsid w:val="002C7CC6"/>
    <w:rsid w:val="002D0490"/>
    <w:rsid w:val="002D0580"/>
    <w:rsid w:val="002D0E97"/>
    <w:rsid w:val="002D10E4"/>
    <w:rsid w:val="002D14BD"/>
    <w:rsid w:val="002D154A"/>
    <w:rsid w:val="002D177B"/>
    <w:rsid w:val="002D177C"/>
    <w:rsid w:val="002D1936"/>
    <w:rsid w:val="002D19B9"/>
    <w:rsid w:val="002D1C25"/>
    <w:rsid w:val="002D1E8C"/>
    <w:rsid w:val="002D20C1"/>
    <w:rsid w:val="002D235D"/>
    <w:rsid w:val="002D2559"/>
    <w:rsid w:val="002D2989"/>
    <w:rsid w:val="002D2B7D"/>
    <w:rsid w:val="002D385F"/>
    <w:rsid w:val="002D3907"/>
    <w:rsid w:val="002D3EA0"/>
    <w:rsid w:val="002D3ED2"/>
    <w:rsid w:val="002D3FB9"/>
    <w:rsid w:val="002D42DA"/>
    <w:rsid w:val="002D45EC"/>
    <w:rsid w:val="002D470F"/>
    <w:rsid w:val="002D4823"/>
    <w:rsid w:val="002D50FC"/>
    <w:rsid w:val="002D510B"/>
    <w:rsid w:val="002D529E"/>
    <w:rsid w:val="002D5485"/>
    <w:rsid w:val="002D54B6"/>
    <w:rsid w:val="002D5CA1"/>
    <w:rsid w:val="002D5CCC"/>
    <w:rsid w:val="002D677E"/>
    <w:rsid w:val="002D6B30"/>
    <w:rsid w:val="002D6D74"/>
    <w:rsid w:val="002D6EE7"/>
    <w:rsid w:val="002D6F6F"/>
    <w:rsid w:val="002D728E"/>
    <w:rsid w:val="002D747F"/>
    <w:rsid w:val="002D74BB"/>
    <w:rsid w:val="002D7E11"/>
    <w:rsid w:val="002E0D59"/>
    <w:rsid w:val="002E0F62"/>
    <w:rsid w:val="002E11C1"/>
    <w:rsid w:val="002E129A"/>
    <w:rsid w:val="002E1368"/>
    <w:rsid w:val="002E1881"/>
    <w:rsid w:val="002E18FC"/>
    <w:rsid w:val="002E1DD0"/>
    <w:rsid w:val="002E1DEC"/>
    <w:rsid w:val="002E20A7"/>
    <w:rsid w:val="002E221E"/>
    <w:rsid w:val="002E275B"/>
    <w:rsid w:val="002E27A4"/>
    <w:rsid w:val="002E2BEA"/>
    <w:rsid w:val="002E2F57"/>
    <w:rsid w:val="002E2FB1"/>
    <w:rsid w:val="002E3305"/>
    <w:rsid w:val="002E399F"/>
    <w:rsid w:val="002E3A19"/>
    <w:rsid w:val="002E3CE3"/>
    <w:rsid w:val="002E3D36"/>
    <w:rsid w:val="002E3E19"/>
    <w:rsid w:val="002E3F5D"/>
    <w:rsid w:val="002E4193"/>
    <w:rsid w:val="002E45A3"/>
    <w:rsid w:val="002E4A7B"/>
    <w:rsid w:val="002E4E62"/>
    <w:rsid w:val="002E4EC7"/>
    <w:rsid w:val="002E51FC"/>
    <w:rsid w:val="002E56FE"/>
    <w:rsid w:val="002E5D22"/>
    <w:rsid w:val="002E5D89"/>
    <w:rsid w:val="002E60BF"/>
    <w:rsid w:val="002E64B6"/>
    <w:rsid w:val="002E66F2"/>
    <w:rsid w:val="002E6768"/>
    <w:rsid w:val="002E686D"/>
    <w:rsid w:val="002E691A"/>
    <w:rsid w:val="002E6F17"/>
    <w:rsid w:val="002E70C5"/>
    <w:rsid w:val="002E7183"/>
    <w:rsid w:val="002E718F"/>
    <w:rsid w:val="002E7517"/>
    <w:rsid w:val="002E7616"/>
    <w:rsid w:val="002E7A4C"/>
    <w:rsid w:val="002E7BD8"/>
    <w:rsid w:val="002E7C27"/>
    <w:rsid w:val="002E7C9C"/>
    <w:rsid w:val="002F00C4"/>
    <w:rsid w:val="002F08D4"/>
    <w:rsid w:val="002F0E82"/>
    <w:rsid w:val="002F1B5A"/>
    <w:rsid w:val="002F230E"/>
    <w:rsid w:val="002F2486"/>
    <w:rsid w:val="002F29CF"/>
    <w:rsid w:val="002F2BD3"/>
    <w:rsid w:val="002F33E3"/>
    <w:rsid w:val="002F33E7"/>
    <w:rsid w:val="002F37D6"/>
    <w:rsid w:val="002F43BD"/>
    <w:rsid w:val="002F4BBD"/>
    <w:rsid w:val="002F4F8A"/>
    <w:rsid w:val="002F59E1"/>
    <w:rsid w:val="002F60BC"/>
    <w:rsid w:val="002F64AA"/>
    <w:rsid w:val="002F66B2"/>
    <w:rsid w:val="002F67E0"/>
    <w:rsid w:val="002F6A21"/>
    <w:rsid w:val="002F6A46"/>
    <w:rsid w:val="002F73F3"/>
    <w:rsid w:val="002F7413"/>
    <w:rsid w:val="002F7610"/>
    <w:rsid w:val="002F7E6A"/>
    <w:rsid w:val="0030034E"/>
    <w:rsid w:val="003009DA"/>
    <w:rsid w:val="003009E1"/>
    <w:rsid w:val="0030102E"/>
    <w:rsid w:val="0030114D"/>
    <w:rsid w:val="0030119D"/>
    <w:rsid w:val="00301540"/>
    <w:rsid w:val="00301665"/>
    <w:rsid w:val="00301AEB"/>
    <w:rsid w:val="00301CBA"/>
    <w:rsid w:val="003025EE"/>
    <w:rsid w:val="0030275C"/>
    <w:rsid w:val="00302917"/>
    <w:rsid w:val="00302FF5"/>
    <w:rsid w:val="00303777"/>
    <w:rsid w:val="003038EB"/>
    <w:rsid w:val="003039B9"/>
    <w:rsid w:val="00303E72"/>
    <w:rsid w:val="00303FF3"/>
    <w:rsid w:val="003042D2"/>
    <w:rsid w:val="003042D9"/>
    <w:rsid w:val="003043F5"/>
    <w:rsid w:val="003044F7"/>
    <w:rsid w:val="0030475A"/>
    <w:rsid w:val="003050F7"/>
    <w:rsid w:val="003053CE"/>
    <w:rsid w:val="0030545F"/>
    <w:rsid w:val="00305505"/>
    <w:rsid w:val="00305511"/>
    <w:rsid w:val="00305560"/>
    <w:rsid w:val="00305569"/>
    <w:rsid w:val="003057D1"/>
    <w:rsid w:val="00305DFF"/>
    <w:rsid w:val="00305E37"/>
    <w:rsid w:val="003060F4"/>
    <w:rsid w:val="00306114"/>
    <w:rsid w:val="003061FE"/>
    <w:rsid w:val="003065B7"/>
    <w:rsid w:val="00307233"/>
    <w:rsid w:val="00307518"/>
    <w:rsid w:val="00307528"/>
    <w:rsid w:val="0030791F"/>
    <w:rsid w:val="00307CEC"/>
    <w:rsid w:val="00307D2B"/>
    <w:rsid w:val="003105FB"/>
    <w:rsid w:val="003107C3"/>
    <w:rsid w:val="00310F64"/>
    <w:rsid w:val="0031126B"/>
    <w:rsid w:val="00311F2A"/>
    <w:rsid w:val="00312329"/>
    <w:rsid w:val="0031259C"/>
    <w:rsid w:val="00312F9B"/>
    <w:rsid w:val="00313025"/>
    <w:rsid w:val="003130CD"/>
    <w:rsid w:val="00313611"/>
    <w:rsid w:val="003140F0"/>
    <w:rsid w:val="0031459E"/>
    <w:rsid w:val="003147C3"/>
    <w:rsid w:val="00314920"/>
    <w:rsid w:val="0031494A"/>
    <w:rsid w:val="00314EB5"/>
    <w:rsid w:val="00315127"/>
    <w:rsid w:val="00315138"/>
    <w:rsid w:val="003157DC"/>
    <w:rsid w:val="00315B37"/>
    <w:rsid w:val="00315CE9"/>
    <w:rsid w:val="003161AC"/>
    <w:rsid w:val="0031622F"/>
    <w:rsid w:val="00316645"/>
    <w:rsid w:val="003168FC"/>
    <w:rsid w:val="00316AC2"/>
    <w:rsid w:val="00316BC4"/>
    <w:rsid w:val="00317C3D"/>
    <w:rsid w:val="00317CFC"/>
    <w:rsid w:val="00317EBA"/>
    <w:rsid w:val="00320067"/>
    <w:rsid w:val="0032080E"/>
    <w:rsid w:val="00320934"/>
    <w:rsid w:val="00320A15"/>
    <w:rsid w:val="00320BBB"/>
    <w:rsid w:val="00320F5F"/>
    <w:rsid w:val="00320FB2"/>
    <w:rsid w:val="0032102C"/>
    <w:rsid w:val="003212E5"/>
    <w:rsid w:val="0032226C"/>
    <w:rsid w:val="0032236C"/>
    <w:rsid w:val="00323216"/>
    <w:rsid w:val="00323BF8"/>
    <w:rsid w:val="00324371"/>
    <w:rsid w:val="003248D7"/>
    <w:rsid w:val="00324C49"/>
    <w:rsid w:val="00324E1D"/>
    <w:rsid w:val="00324EF7"/>
    <w:rsid w:val="003253E4"/>
    <w:rsid w:val="003253E9"/>
    <w:rsid w:val="003255FA"/>
    <w:rsid w:val="00325A32"/>
    <w:rsid w:val="003260DD"/>
    <w:rsid w:val="00326592"/>
    <w:rsid w:val="00326D5F"/>
    <w:rsid w:val="003271B5"/>
    <w:rsid w:val="00327CA3"/>
    <w:rsid w:val="00327FD5"/>
    <w:rsid w:val="00330196"/>
    <w:rsid w:val="00330492"/>
    <w:rsid w:val="003309CF"/>
    <w:rsid w:val="00331046"/>
    <w:rsid w:val="0033186E"/>
    <w:rsid w:val="00331A1C"/>
    <w:rsid w:val="00332002"/>
    <w:rsid w:val="0033200F"/>
    <w:rsid w:val="00332657"/>
    <w:rsid w:val="00332807"/>
    <w:rsid w:val="00332B8F"/>
    <w:rsid w:val="00332C6A"/>
    <w:rsid w:val="00332D91"/>
    <w:rsid w:val="003332FD"/>
    <w:rsid w:val="00333302"/>
    <w:rsid w:val="00333627"/>
    <w:rsid w:val="00333F00"/>
    <w:rsid w:val="00334366"/>
    <w:rsid w:val="0033437A"/>
    <w:rsid w:val="003344E5"/>
    <w:rsid w:val="00334AC3"/>
    <w:rsid w:val="00334BF6"/>
    <w:rsid w:val="00334E45"/>
    <w:rsid w:val="003353AD"/>
    <w:rsid w:val="003356A5"/>
    <w:rsid w:val="003357D8"/>
    <w:rsid w:val="00335A1C"/>
    <w:rsid w:val="00335B27"/>
    <w:rsid w:val="00335C68"/>
    <w:rsid w:val="00335DF0"/>
    <w:rsid w:val="00336119"/>
    <w:rsid w:val="0033613D"/>
    <w:rsid w:val="00337039"/>
    <w:rsid w:val="00337ACB"/>
    <w:rsid w:val="00337C42"/>
    <w:rsid w:val="0034011B"/>
    <w:rsid w:val="00340362"/>
    <w:rsid w:val="00340422"/>
    <w:rsid w:val="00340830"/>
    <w:rsid w:val="00340B08"/>
    <w:rsid w:val="00340C5D"/>
    <w:rsid w:val="00340CA8"/>
    <w:rsid w:val="00340D13"/>
    <w:rsid w:val="003411E4"/>
    <w:rsid w:val="003414CF"/>
    <w:rsid w:val="0034154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342"/>
    <w:rsid w:val="003507E4"/>
    <w:rsid w:val="0035086F"/>
    <w:rsid w:val="00350B61"/>
    <w:rsid w:val="00351034"/>
    <w:rsid w:val="0035114E"/>
    <w:rsid w:val="003512EA"/>
    <w:rsid w:val="003515AC"/>
    <w:rsid w:val="00351856"/>
    <w:rsid w:val="00351D02"/>
    <w:rsid w:val="00351D70"/>
    <w:rsid w:val="00352340"/>
    <w:rsid w:val="003524BF"/>
    <w:rsid w:val="003527C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E7"/>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0B"/>
    <w:rsid w:val="003652D6"/>
    <w:rsid w:val="003656AE"/>
    <w:rsid w:val="00365800"/>
    <w:rsid w:val="00365D1E"/>
    <w:rsid w:val="00366672"/>
    <w:rsid w:val="003666F3"/>
    <w:rsid w:val="00366B0C"/>
    <w:rsid w:val="00366D17"/>
    <w:rsid w:val="00366E1E"/>
    <w:rsid w:val="00367389"/>
    <w:rsid w:val="003677A7"/>
    <w:rsid w:val="00367C26"/>
    <w:rsid w:val="00367E44"/>
    <w:rsid w:val="003701DE"/>
    <w:rsid w:val="003709A3"/>
    <w:rsid w:val="00370AFC"/>
    <w:rsid w:val="00370E88"/>
    <w:rsid w:val="00370E92"/>
    <w:rsid w:val="00370E9B"/>
    <w:rsid w:val="00371027"/>
    <w:rsid w:val="003712B1"/>
    <w:rsid w:val="003714EC"/>
    <w:rsid w:val="00371813"/>
    <w:rsid w:val="0037188E"/>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47D9"/>
    <w:rsid w:val="00374EFC"/>
    <w:rsid w:val="00376177"/>
    <w:rsid w:val="0037656E"/>
    <w:rsid w:val="003765B8"/>
    <w:rsid w:val="0037679E"/>
    <w:rsid w:val="003767C6"/>
    <w:rsid w:val="00376CC7"/>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27"/>
    <w:rsid w:val="003862A7"/>
    <w:rsid w:val="00386372"/>
    <w:rsid w:val="003869B2"/>
    <w:rsid w:val="00386C37"/>
    <w:rsid w:val="0039033F"/>
    <w:rsid w:val="003903ED"/>
    <w:rsid w:val="003906D3"/>
    <w:rsid w:val="003912CA"/>
    <w:rsid w:val="00391441"/>
    <w:rsid w:val="0039175B"/>
    <w:rsid w:val="003917B0"/>
    <w:rsid w:val="003917D1"/>
    <w:rsid w:val="00391B2F"/>
    <w:rsid w:val="00391F66"/>
    <w:rsid w:val="003922FC"/>
    <w:rsid w:val="00392577"/>
    <w:rsid w:val="0039284E"/>
    <w:rsid w:val="00392B4F"/>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C11"/>
    <w:rsid w:val="003A04C3"/>
    <w:rsid w:val="003A05DC"/>
    <w:rsid w:val="003A0960"/>
    <w:rsid w:val="003A09AE"/>
    <w:rsid w:val="003A0AE2"/>
    <w:rsid w:val="003A0ECB"/>
    <w:rsid w:val="003A1309"/>
    <w:rsid w:val="003A1B0D"/>
    <w:rsid w:val="003A2063"/>
    <w:rsid w:val="003A2274"/>
    <w:rsid w:val="003A2517"/>
    <w:rsid w:val="003A27F1"/>
    <w:rsid w:val="003A2891"/>
    <w:rsid w:val="003A2976"/>
    <w:rsid w:val="003A304E"/>
    <w:rsid w:val="003A3324"/>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82D"/>
    <w:rsid w:val="003A7B45"/>
    <w:rsid w:val="003A7DD5"/>
    <w:rsid w:val="003B01ED"/>
    <w:rsid w:val="003B0864"/>
    <w:rsid w:val="003B0D83"/>
    <w:rsid w:val="003B1001"/>
    <w:rsid w:val="003B165F"/>
    <w:rsid w:val="003B19C6"/>
    <w:rsid w:val="003B1DD2"/>
    <w:rsid w:val="003B1F68"/>
    <w:rsid w:val="003B235A"/>
    <w:rsid w:val="003B2678"/>
    <w:rsid w:val="003B29A6"/>
    <w:rsid w:val="003B323D"/>
    <w:rsid w:val="003B328F"/>
    <w:rsid w:val="003B32E4"/>
    <w:rsid w:val="003B3334"/>
    <w:rsid w:val="003B3357"/>
    <w:rsid w:val="003B34D7"/>
    <w:rsid w:val="003B49F2"/>
    <w:rsid w:val="003B4EAC"/>
    <w:rsid w:val="003B583F"/>
    <w:rsid w:val="003B5E71"/>
    <w:rsid w:val="003B606B"/>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86B"/>
    <w:rsid w:val="003C2AF3"/>
    <w:rsid w:val="003C2B22"/>
    <w:rsid w:val="003C2C9B"/>
    <w:rsid w:val="003C2FC3"/>
    <w:rsid w:val="003C329E"/>
    <w:rsid w:val="003C32F9"/>
    <w:rsid w:val="003C342F"/>
    <w:rsid w:val="003C36CD"/>
    <w:rsid w:val="003C3ADE"/>
    <w:rsid w:val="003C3D9F"/>
    <w:rsid w:val="003C3E36"/>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050"/>
    <w:rsid w:val="003D0362"/>
    <w:rsid w:val="003D161A"/>
    <w:rsid w:val="003D184B"/>
    <w:rsid w:val="003D1DF0"/>
    <w:rsid w:val="003D1E8B"/>
    <w:rsid w:val="003D22AB"/>
    <w:rsid w:val="003D306F"/>
    <w:rsid w:val="003D30C7"/>
    <w:rsid w:val="003D3602"/>
    <w:rsid w:val="003D38D0"/>
    <w:rsid w:val="003D43E9"/>
    <w:rsid w:val="003D4740"/>
    <w:rsid w:val="003D48F1"/>
    <w:rsid w:val="003D49AD"/>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062"/>
    <w:rsid w:val="003E03C5"/>
    <w:rsid w:val="003E0C91"/>
    <w:rsid w:val="003E1197"/>
    <w:rsid w:val="003E182B"/>
    <w:rsid w:val="003E1A42"/>
    <w:rsid w:val="003E1C57"/>
    <w:rsid w:val="003E20A0"/>
    <w:rsid w:val="003E2447"/>
    <w:rsid w:val="003E2D10"/>
    <w:rsid w:val="003E3058"/>
    <w:rsid w:val="003E3327"/>
    <w:rsid w:val="003E340E"/>
    <w:rsid w:val="003E3627"/>
    <w:rsid w:val="003E371F"/>
    <w:rsid w:val="003E37F9"/>
    <w:rsid w:val="003E3A65"/>
    <w:rsid w:val="003E3BEC"/>
    <w:rsid w:val="003E3C1B"/>
    <w:rsid w:val="003E4498"/>
    <w:rsid w:val="003E5C80"/>
    <w:rsid w:val="003E5ECD"/>
    <w:rsid w:val="003E6037"/>
    <w:rsid w:val="003E60BC"/>
    <w:rsid w:val="003E61BB"/>
    <w:rsid w:val="003E664E"/>
    <w:rsid w:val="003E6677"/>
    <w:rsid w:val="003E670F"/>
    <w:rsid w:val="003E687B"/>
    <w:rsid w:val="003E6892"/>
    <w:rsid w:val="003E68AF"/>
    <w:rsid w:val="003E6AED"/>
    <w:rsid w:val="003E6BCE"/>
    <w:rsid w:val="003E711B"/>
    <w:rsid w:val="003E7B41"/>
    <w:rsid w:val="003E7BB1"/>
    <w:rsid w:val="003F0276"/>
    <w:rsid w:val="003F0284"/>
    <w:rsid w:val="003F0498"/>
    <w:rsid w:val="003F057E"/>
    <w:rsid w:val="003F0A59"/>
    <w:rsid w:val="003F0E51"/>
    <w:rsid w:val="003F2086"/>
    <w:rsid w:val="003F20F8"/>
    <w:rsid w:val="003F236B"/>
    <w:rsid w:val="003F2DDD"/>
    <w:rsid w:val="003F2F60"/>
    <w:rsid w:val="003F359F"/>
    <w:rsid w:val="003F364E"/>
    <w:rsid w:val="003F45B5"/>
    <w:rsid w:val="003F4AC8"/>
    <w:rsid w:val="003F4B23"/>
    <w:rsid w:val="003F4B6F"/>
    <w:rsid w:val="003F4BBC"/>
    <w:rsid w:val="003F4F61"/>
    <w:rsid w:val="003F4F9B"/>
    <w:rsid w:val="003F5148"/>
    <w:rsid w:val="003F5686"/>
    <w:rsid w:val="003F581C"/>
    <w:rsid w:val="003F65E1"/>
    <w:rsid w:val="003F67F4"/>
    <w:rsid w:val="003F74B2"/>
    <w:rsid w:val="003F7B15"/>
    <w:rsid w:val="00400196"/>
    <w:rsid w:val="00400492"/>
    <w:rsid w:val="00400E65"/>
    <w:rsid w:val="00400EAF"/>
    <w:rsid w:val="004012EA"/>
    <w:rsid w:val="00401426"/>
    <w:rsid w:val="00401528"/>
    <w:rsid w:val="004019C2"/>
    <w:rsid w:val="00401A1F"/>
    <w:rsid w:val="00401C3F"/>
    <w:rsid w:val="00401C88"/>
    <w:rsid w:val="0040226D"/>
    <w:rsid w:val="004027F4"/>
    <w:rsid w:val="0040294F"/>
    <w:rsid w:val="00402D6C"/>
    <w:rsid w:val="004031A5"/>
    <w:rsid w:val="004034EC"/>
    <w:rsid w:val="004037F7"/>
    <w:rsid w:val="0040380A"/>
    <w:rsid w:val="004038B7"/>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DAA"/>
    <w:rsid w:val="00406EEA"/>
    <w:rsid w:val="00406EED"/>
    <w:rsid w:val="00406F19"/>
    <w:rsid w:val="004071E4"/>
    <w:rsid w:val="00407552"/>
    <w:rsid w:val="004076DE"/>
    <w:rsid w:val="00407AF6"/>
    <w:rsid w:val="00407B1D"/>
    <w:rsid w:val="00407FCF"/>
    <w:rsid w:val="00410491"/>
    <w:rsid w:val="00410539"/>
    <w:rsid w:val="004107E5"/>
    <w:rsid w:val="00410B74"/>
    <w:rsid w:val="00410CB0"/>
    <w:rsid w:val="00410F7B"/>
    <w:rsid w:val="0041278B"/>
    <w:rsid w:val="00412B02"/>
    <w:rsid w:val="00412EA7"/>
    <w:rsid w:val="004137B1"/>
    <w:rsid w:val="004138E6"/>
    <w:rsid w:val="00413AF2"/>
    <w:rsid w:val="00413C10"/>
    <w:rsid w:val="0041400B"/>
    <w:rsid w:val="00414071"/>
    <w:rsid w:val="004140E3"/>
    <w:rsid w:val="004140FA"/>
    <w:rsid w:val="004146C3"/>
    <w:rsid w:val="00414DCA"/>
    <w:rsid w:val="00414DDB"/>
    <w:rsid w:val="0041505F"/>
    <w:rsid w:val="004156F4"/>
    <w:rsid w:val="00415B6F"/>
    <w:rsid w:val="0041695C"/>
    <w:rsid w:val="004170FF"/>
    <w:rsid w:val="004176A0"/>
    <w:rsid w:val="00417822"/>
    <w:rsid w:val="00417AF9"/>
    <w:rsid w:val="00417B3D"/>
    <w:rsid w:val="00417C33"/>
    <w:rsid w:val="004200F8"/>
    <w:rsid w:val="004203D6"/>
    <w:rsid w:val="00420855"/>
    <w:rsid w:val="00420DD7"/>
    <w:rsid w:val="00420E42"/>
    <w:rsid w:val="00420E76"/>
    <w:rsid w:val="00421196"/>
    <w:rsid w:val="00421472"/>
    <w:rsid w:val="004216DB"/>
    <w:rsid w:val="00421714"/>
    <w:rsid w:val="00422311"/>
    <w:rsid w:val="00422731"/>
    <w:rsid w:val="004228D1"/>
    <w:rsid w:val="00422CF4"/>
    <w:rsid w:val="00422EFD"/>
    <w:rsid w:val="004232E6"/>
    <w:rsid w:val="0042338F"/>
    <w:rsid w:val="00423446"/>
    <w:rsid w:val="00423BAC"/>
    <w:rsid w:val="00423DD3"/>
    <w:rsid w:val="00423E38"/>
    <w:rsid w:val="004248C4"/>
    <w:rsid w:val="00424941"/>
    <w:rsid w:val="00424AF6"/>
    <w:rsid w:val="00424E6D"/>
    <w:rsid w:val="00424F0F"/>
    <w:rsid w:val="00424FB5"/>
    <w:rsid w:val="00425530"/>
    <w:rsid w:val="00425AC3"/>
    <w:rsid w:val="0042647F"/>
    <w:rsid w:val="004264F2"/>
    <w:rsid w:val="00426734"/>
    <w:rsid w:val="004267DB"/>
    <w:rsid w:val="004267E6"/>
    <w:rsid w:val="00426C90"/>
    <w:rsid w:val="0042712C"/>
    <w:rsid w:val="00427BDE"/>
    <w:rsid w:val="004306E4"/>
    <w:rsid w:val="0043120D"/>
    <w:rsid w:val="004315C6"/>
    <w:rsid w:val="0043181E"/>
    <w:rsid w:val="004318C5"/>
    <w:rsid w:val="00431F1D"/>
    <w:rsid w:val="00431FAE"/>
    <w:rsid w:val="00431FCD"/>
    <w:rsid w:val="0043202A"/>
    <w:rsid w:val="00432154"/>
    <w:rsid w:val="004322BD"/>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4EC5"/>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0EED"/>
    <w:rsid w:val="00441962"/>
    <w:rsid w:val="00441AC2"/>
    <w:rsid w:val="00441B1D"/>
    <w:rsid w:val="00441BB2"/>
    <w:rsid w:val="00441D05"/>
    <w:rsid w:val="00441D84"/>
    <w:rsid w:val="00442699"/>
    <w:rsid w:val="004426FC"/>
    <w:rsid w:val="004428B1"/>
    <w:rsid w:val="004431FF"/>
    <w:rsid w:val="0044377C"/>
    <w:rsid w:val="004438D9"/>
    <w:rsid w:val="00443A65"/>
    <w:rsid w:val="00443B52"/>
    <w:rsid w:val="00443D02"/>
    <w:rsid w:val="0044418D"/>
    <w:rsid w:val="004443CF"/>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2024"/>
    <w:rsid w:val="00453001"/>
    <w:rsid w:val="00453664"/>
    <w:rsid w:val="004539D2"/>
    <w:rsid w:val="00453B6C"/>
    <w:rsid w:val="00453F92"/>
    <w:rsid w:val="004548A4"/>
    <w:rsid w:val="00454C20"/>
    <w:rsid w:val="00454EDC"/>
    <w:rsid w:val="00455031"/>
    <w:rsid w:val="004553FD"/>
    <w:rsid w:val="0045562C"/>
    <w:rsid w:val="00455652"/>
    <w:rsid w:val="004558A0"/>
    <w:rsid w:val="00455AAD"/>
    <w:rsid w:val="00455EBD"/>
    <w:rsid w:val="004562C0"/>
    <w:rsid w:val="0045633F"/>
    <w:rsid w:val="004564B2"/>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164"/>
    <w:rsid w:val="00462434"/>
    <w:rsid w:val="0046265F"/>
    <w:rsid w:val="00462B0A"/>
    <w:rsid w:val="00462BD6"/>
    <w:rsid w:val="0046322B"/>
    <w:rsid w:val="00463C5B"/>
    <w:rsid w:val="00463CFF"/>
    <w:rsid w:val="00464357"/>
    <w:rsid w:val="004643A4"/>
    <w:rsid w:val="00464543"/>
    <w:rsid w:val="004646AB"/>
    <w:rsid w:val="004648FE"/>
    <w:rsid w:val="004652FA"/>
    <w:rsid w:val="004654E7"/>
    <w:rsid w:val="004655F2"/>
    <w:rsid w:val="0046584B"/>
    <w:rsid w:val="00465EF3"/>
    <w:rsid w:val="0046617E"/>
    <w:rsid w:val="00466180"/>
    <w:rsid w:val="004663DD"/>
    <w:rsid w:val="004668E5"/>
    <w:rsid w:val="004669E3"/>
    <w:rsid w:val="00466FED"/>
    <w:rsid w:val="00467922"/>
    <w:rsid w:val="00467E11"/>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58F"/>
    <w:rsid w:val="0047792D"/>
    <w:rsid w:val="00477B0F"/>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C3B"/>
    <w:rsid w:val="00482E5F"/>
    <w:rsid w:val="00482E9D"/>
    <w:rsid w:val="0048316D"/>
    <w:rsid w:val="00483223"/>
    <w:rsid w:val="0048357F"/>
    <w:rsid w:val="00483AC8"/>
    <w:rsid w:val="00483B93"/>
    <w:rsid w:val="00483F60"/>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0B9"/>
    <w:rsid w:val="00493295"/>
    <w:rsid w:val="00493393"/>
    <w:rsid w:val="00493BB4"/>
    <w:rsid w:val="00493D98"/>
    <w:rsid w:val="00493E77"/>
    <w:rsid w:val="004942DE"/>
    <w:rsid w:val="004948CD"/>
    <w:rsid w:val="0049499D"/>
    <w:rsid w:val="00494D2C"/>
    <w:rsid w:val="00495745"/>
    <w:rsid w:val="0049596E"/>
    <w:rsid w:val="00496337"/>
    <w:rsid w:val="00496D58"/>
    <w:rsid w:val="004970C2"/>
    <w:rsid w:val="004973EC"/>
    <w:rsid w:val="004975DB"/>
    <w:rsid w:val="00497D0B"/>
    <w:rsid w:val="00497E7E"/>
    <w:rsid w:val="004A01CF"/>
    <w:rsid w:val="004A0280"/>
    <w:rsid w:val="004A03DE"/>
    <w:rsid w:val="004A0761"/>
    <w:rsid w:val="004A0CAC"/>
    <w:rsid w:val="004A10C1"/>
    <w:rsid w:val="004A152D"/>
    <w:rsid w:val="004A18CE"/>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B57"/>
    <w:rsid w:val="004A5C0E"/>
    <w:rsid w:val="004A6415"/>
    <w:rsid w:val="004A67FB"/>
    <w:rsid w:val="004A6826"/>
    <w:rsid w:val="004A6853"/>
    <w:rsid w:val="004A6978"/>
    <w:rsid w:val="004A6C3B"/>
    <w:rsid w:val="004A6C7A"/>
    <w:rsid w:val="004A70A4"/>
    <w:rsid w:val="004A7742"/>
    <w:rsid w:val="004A7978"/>
    <w:rsid w:val="004A799B"/>
    <w:rsid w:val="004A79F2"/>
    <w:rsid w:val="004A7A8B"/>
    <w:rsid w:val="004B03DD"/>
    <w:rsid w:val="004B0D5A"/>
    <w:rsid w:val="004B15ED"/>
    <w:rsid w:val="004B16E8"/>
    <w:rsid w:val="004B19FC"/>
    <w:rsid w:val="004B1F14"/>
    <w:rsid w:val="004B232E"/>
    <w:rsid w:val="004B24DE"/>
    <w:rsid w:val="004B2514"/>
    <w:rsid w:val="004B26AC"/>
    <w:rsid w:val="004B26F2"/>
    <w:rsid w:val="004B2FA8"/>
    <w:rsid w:val="004B3062"/>
    <w:rsid w:val="004B38AF"/>
    <w:rsid w:val="004B3C9D"/>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BEB"/>
    <w:rsid w:val="004B6C29"/>
    <w:rsid w:val="004B6D21"/>
    <w:rsid w:val="004B7026"/>
    <w:rsid w:val="004B7B00"/>
    <w:rsid w:val="004C00E7"/>
    <w:rsid w:val="004C0328"/>
    <w:rsid w:val="004C040F"/>
    <w:rsid w:val="004C06E6"/>
    <w:rsid w:val="004C080B"/>
    <w:rsid w:val="004C105F"/>
    <w:rsid w:val="004C174C"/>
    <w:rsid w:val="004C1B33"/>
    <w:rsid w:val="004C1D59"/>
    <w:rsid w:val="004C25B1"/>
    <w:rsid w:val="004C311A"/>
    <w:rsid w:val="004C37E8"/>
    <w:rsid w:val="004C38BE"/>
    <w:rsid w:val="004C4104"/>
    <w:rsid w:val="004C4317"/>
    <w:rsid w:val="004C4691"/>
    <w:rsid w:val="004C4DFD"/>
    <w:rsid w:val="004C578C"/>
    <w:rsid w:val="004C5AE1"/>
    <w:rsid w:val="004C5B38"/>
    <w:rsid w:val="004C5E92"/>
    <w:rsid w:val="004C5F1A"/>
    <w:rsid w:val="004C646F"/>
    <w:rsid w:val="004C6559"/>
    <w:rsid w:val="004C6614"/>
    <w:rsid w:val="004C669C"/>
    <w:rsid w:val="004C6B08"/>
    <w:rsid w:val="004C6B0D"/>
    <w:rsid w:val="004C6B0F"/>
    <w:rsid w:val="004C7259"/>
    <w:rsid w:val="004C77FC"/>
    <w:rsid w:val="004C7B2F"/>
    <w:rsid w:val="004D011A"/>
    <w:rsid w:val="004D01DA"/>
    <w:rsid w:val="004D0A57"/>
    <w:rsid w:val="004D0EB6"/>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036"/>
    <w:rsid w:val="004D635C"/>
    <w:rsid w:val="004D65A7"/>
    <w:rsid w:val="004D67C8"/>
    <w:rsid w:val="004D68C3"/>
    <w:rsid w:val="004D6D46"/>
    <w:rsid w:val="004D6F2E"/>
    <w:rsid w:val="004D7B0C"/>
    <w:rsid w:val="004D7F2C"/>
    <w:rsid w:val="004D7FB5"/>
    <w:rsid w:val="004E035A"/>
    <w:rsid w:val="004E03FB"/>
    <w:rsid w:val="004E04B8"/>
    <w:rsid w:val="004E0783"/>
    <w:rsid w:val="004E09EB"/>
    <w:rsid w:val="004E0A86"/>
    <w:rsid w:val="004E0C16"/>
    <w:rsid w:val="004E0C65"/>
    <w:rsid w:val="004E13FB"/>
    <w:rsid w:val="004E1DAE"/>
    <w:rsid w:val="004E1ECE"/>
    <w:rsid w:val="004E2566"/>
    <w:rsid w:val="004E26E3"/>
    <w:rsid w:val="004E296B"/>
    <w:rsid w:val="004E299C"/>
    <w:rsid w:val="004E2B9B"/>
    <w:rsid w:val="004E386D"/>
    <w:rsid w:val="004E395C"/>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3D5C"/>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9AC"/>
    <w:rsid w:val="00501A9C"/>
    <w:rsid w:val="00501B71"/>
    <w:rsid w:val="00501BEF"/>
    <w:rsid w:val="00501CAF"/>
    <w:rsid w:val="005020C0"/>
    <w:rsid w:val="005028D7"/>
    <w:rsid w:val="005030B0"/>
    <w:rsid w:val="005032B8"/>
    <w:rsid w:val="0050352D"/>
    <w:rsid w:val="0050366D"/>
    <w:rsid w:val="00503FB7"/>
    <w:rsid w:val="00503FD7"/>
    <w:rsid w:val="00504150"/>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C8"/>
    <w:rsid w:val="00510253"/>
    <w:rsid w:val="00510422"/>
    <w:rsid w:val="0051054C"/>
    <w:rsid w:val="005105B6"/>
    <w:rsid w:val="00510C01"/>
    <w:rsid w:val="00510CD5"/>
    <w:rsid w:val="00510D25"/>
    <w:rsid w:val="00510F9A"/>
    <w:rsid w:val="00511834"/>
    <w:rsid w:val="00511852"/>
    <w:rsid w:val="00512594"/>
    <w:rsid w:val="00512C2E"/>
    <w:rsid w:val="0051318D"/>
    <w:rsid w:val="0051322C"/>
    <w:rsid w:val="00513472"/>
    <w:rsid w:val="00513649"/>
    <w:rsid w:val="005138D0"/>
    <w:rsid w:val="00514130"/>
    <w:rsid w:val="0051424E"/>
    <w:rsid w:val="0051441A"/>
    <w:rsid w:val="0051469E"/>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682"/>
    <w:rsid w:val="00522DC6"/>
    <w:rsid w:val="00522E20"/>
    <w:rsid w:val="00523090"/>
    <w:rsid w:val="00523223"/>
    <w:rsid w:val="005237D3"/>
    <w:rsid w:val="00523952"/>
    <w:rsid w:val="00523AC8"/>
    <w:rsid w:val="00523BF4"/>
    <w:rsid w:val="00524056"/>
    <w:rsid w:val="00524550"/>
    <w:rsid w:val="005249E6"/>
    <w:rsid w:val="00524FF1"/>
    <w:rsid w:val="00525051"/>
    <w:rsid w:val="0052510C"/>
    <w:rsid w:val="005252E9"/>
    <w:rsid w:val="0052573F"/>
    <w:rsid w:val="00525C3C"/>
    <w:rsid w:val="00526351"/>
    <w:rsid w:val="0052688B"/>
    <w:rsid w:val="00526FA1"/>
    <w:rsid w:val="00527163"/>
    <w:rsid w:val="005271D9"/>
    <w:rsid w:val="00527405"/>
    <w:rsid w:val="00527920"/>
    <w:rsid w:val="00527EE5"/>
    <w:rsid w:val="00527EFF"/>
    <w:rsid w:val="0053003B"/>
    <w:rsid w:val="005303AD"/>
    <w:rsid w:val="00530D0A"/>
    <w:rsid w:val="005314B5"/>
    <w:rsid w:val="005315AF"/>
    <w:rsid w:val="005316D2"/>
    <w:rsid w:val="00531C10"/>
    <w:rsid w:val="00532652"/>
    <w:rsid w:val="00532D5B"/>
    <w:rsid w:val="005332A0"/>
    <w:rsid w:val="005334B5"/>
    <w:rsid w:val="00534085"/>
    <w:rsid w:val="005345C6"/>
    <w:rsid w:val="005345F6"/>
    <w:rsid w:val="005348C8"/>
    <w:rsid w:val="005349D3"/>
    <w:rsid w:val="00534B02"/>
    <w:rsid w:val="00535BEF"/>
    <w:rsid w:val="005363AD"/>
    <w:rsid w:val="0053643C"/>
    <w:rsid w:val="00536CD5"/>
    <w:rsid w:val="00536FA6"/>
    <w:rsid w:val="00537090"/>
    <w:rsid w:val="00537461"/>
    <w:rsid w:val="00537F01"/>
    <w:rsid w:val="0054052A"/>
    <w:rsid w:val="005405D6"/>
    <w:rsid w:val="005406BD"/>
    <w:rsid w:val="005408B6"/>
    <w:rsid w:val="00540BC7"/>
    <w:rsid w:val="00540DF1"/>
    <w:rsid w:val="00540DF5"/>
    <w:rsid w:val="00540E00"/>
    <w:rsid w:val="00540F94"/>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27"/>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21E"/>
    <w:rsid w:val="005538EC"/>
    <w:rsid w:val="00553978"/>
    <w:rsid w:val="00553B52"/>
    <w:rsid w:val="00553CFA"/>
    <w:rsid w:val="00553FA1"/>
    <w:rsid w:val="00554757"/>
    <w:rsid w:val="00554CD2"/>
    <w:rsid w:val="00554FDB"/>
    <w:rsid w:val="0055506E"/>
    <w:rsid w:val="005551F5"/>
    <w:rsid w:val="005552AB"/>
    <w:rsid w:val="005553C0"/>
    <w:rsid w:val="00555739"/>
    <w:rsid w:val="00555989"/>
    <w:rsid w:val="00556260"/>
    <w:rsid w:val="005562A7"/>
    <w:rsid w:val="00556704"/>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3FE5"/>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5DC"/>
    <w:rsid w:val="0057065E"/>
    <w:rsid w:val="00570676"/>
    <w:rsid w:val="00570F23"/>
    <w:rsid w:val="00570F77"/>
    <w:rsid w:val="0057178E"/>
    <w:rsid w:val="00571905"/>
    <w:rsid w:val="00571E1B"/>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49C2"/>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1E6C"/>
    <w:rsid w:val="00582211"/>
    <w:rsid w:val="00582743"/>
    <w:rsid w:val="0058274E"/>
    <w:rsid w:val="00582A6E"/>
    <w:rsid w:val="00582D96"/>
    <w:rsid w:val="005833BB"/>
    <w:rsid w:val="00583454"/>
    <w:rsid w:val="00583599"/>
    <w:rsid w:val="00583C9E"/>
    <w:rsid w:val="00583D21"/>
    <w:rsid w:val="00583E6B"/>
    <w:rsid w:val="00583F45"/>
    <w:rsid w:val="005844B6"/>
    <w:rsid w:val="00584770"/>
    <w:rsid w:val="0058480B"/>
    <w:rsid w:val="00584AC6"/>
    <w:rsid w:val="00584C3A"/>
    <w:rsid w:val="00584D42"/>
    <w:rsid w:val="0058504A"/>
    <w:rsid w:val="0058524F"/>
    <w:rsid w:val="00585490"/>
    <w:rsid w:val="00585717"/>
    <w:rsid w:val="00585B8B"/>
    <w:rsid w:val="00585EA4"/>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289"/>
    <w:rsid w:val="0059365A"/>
    <w:rsid w:val="0059373D"/>
    <w:rsid w:val="00593997"/>
    <w:rsid w:val="005943B8"/>
    <w:rsid w:val="00594485"/>
    <w:rsid w:val="00594796"/>
    <w:rsid w:val="00594823"/>
    <w:rsid w:val="00594F34"/>
    <w:rsid w:val="0059515C"/>
    <w:rsid w:val="00595332"/>
    <w:rsid w:val="0059556D"/>
    <w:rsid w:val="0059569B"/>
    <w:rsid w:val="0059582A"/>
    <w:rsid w:val="00595A80"/>
    <w:rsid w:val="005960DA"/>
    <w:rsid w:val="00596588"/>
    <w:rsid w:val="0059663C"/>
    <w:rsid w:val="00596AF7"/>
    <w:rsid w:val="00596EB2"/>
    <w:rsid w:val="00597BD4"/>
    <w:rsid w:val="005A01B9"/>
    <w:rsid w:val="005A0223"/>
    <w:rsid w:val="005A05AF"/>
    <w:rsid w:val="005A0810"/>
    <w:rsid w:val="005A11DB"/>
    <w:rsid w:val="005A14AA"/>
    <w:rsid w:val="005A1B48"/>
    <w:rsid w:val="005A1C79"/>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560"/>
    <w:rsid w:val="005A78C5"/>
    <w:rsid w:val="005A7A2E"/>
    <w:rsid w:val="005A7A8D"/>
    <w:rsid w:val="005A7C09"/>
    <w:rsid w:val="005A7CF6"/>
    <w:rsid w:val="005B0330"/>
    <w:rsid w:val="005B1242"/>
    <w:rsid w:val="005B12DB"/>
    <w:rsid w:val="005B1ACD"/>
    <w:rsid w:val="005B1AD9"/>
    <w:rsid w:val="005B1DED"/>
    <w:rsid w:val="005B1EA7"/>
    <w:rsid w:val="005B2434"/>
    <w:rsid w:val="005B2458"/>
    <w:rsid w:val="005B25B3"/>
    <w:rsid w:val="005B27BD"/>
    <w:rsid w:val="005B298C"/>
    <w:rsid w:val="005B2B64"/>
    <w:rsid w:val="005B2C43"/>
    <w:rsid w:val="005B2C95"/>
    <w:rsid w:val="005B2D93"/>
    <w:rsid w:val="005B2E13"/>
    <w:rsid w:val="005B2F5A"/>
    <w:rsid w:val="005B2F9B"/>
    <w:rsid w:val="005B2FB1"/>
    <w:rsid w:val="005B2FB2"/>
    <w:rsid w:val="005B3076"/>
    <w:rsid w:val="005B3240"/>
    <w:rsid w:val="005B356C"/>
    <w:rsid w:val="005B3662"/>
    <w:rsid w:val="005B39E3"/>
    <w:rsid w:val="005B3D9C"/>
    <w:rsid w:val="005B420B"/>
    <w:rsid w:val="005B422E"/>
    <w:rsid w:val="005B496A"/>
    <w:rsid w:val="005B4C56"/>
    <w:rsid w:val="005B4CA0"/>
    <w:rsid w:val="005B4ECE"/>
    <w:rsid w:val="005B5BE5"/>
    <w:rsid w:val="005B6086"/>
    <w:rsid w:val="005B61F6"/>
    <w:rsid w:val="005B62E4"/>
    <w:rsid w:val="005B6646"/>
    <w:rsid w:val="005B673E"/>
    <w:rsid w:val="005B67BB"/>
    <w:rsid w:val="005B68C1"/>
    <w:rsid w:val="005B6B43"/>
    <w:rsid w:val="005B6E03"/>
    <w:rsid w:val="005B7599"/>
    <w:rsid w:val="005C0271"/>
    <w:rsid w:val="005C0438"/>
    <w:rsid w:val="005C1856"/>
    <w:rsid w:val="005C2260"/>
    <w:rsid w:val="005C226B"/>
    <w:rsid w:val="005C25D4"/>
    <w:rsid w:val="005C2A12"/>
    <w:rsid w:val="005C30E8"/>
    <w:rsid w:val="005C38C7"/>
    <w:rsid w:val="005C3992"/>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1B"/>
    <w:rsid w:val="005C5E45"/>
    <w:rsid w:val="005C64D7"/>
    <w:rsid w:val="005C6930"/>
    <w:rsid w:val="005C6DC3"/>
    <w:rsid w:val="005C72BC"/>
    <w:rsid w:val="005C7551"/>
    <w:rsid w:val="005C783C"/>
    <w:rsid w:val="005C7ADE"/>
    <w:rsid w:val="005D0578"/>
    <w:rsid w:val="005D115B"/>
    <w:rsid w:val="005D190F"/>
    <w:rsid w:val="005D1C1E"/>
    <w:rsid w:val="005D1CB6"/>
    <w:rsid w:val="005D1FEA"/>
    <w:rsid w:val="005D23E4"/>
    <w:rsid w:val="005D2805"/>
    <w:rsid w:val="005D2946"/>
    <w:rsid w:val="005D3F2D"/>
    <w:rsid w:val="005D42AC"/>
    <w:rsid w:val="005D4547"/>
    <w:rsid w:val="005D46B5"/>
    <w:rsid w:val="005D475F"/>
    <w:rsid w:val="005D4FCC"/>
    <w:rsid w:val="005D5D0C"/>
    <w:rsid w:val="005D608C"/>
    <w:rsid w:val="005D649C"/>
    <w:rsid w:val="005D6641"/>
    <w:rsid w:val="005D6EED"/>
    <w:rsid w:val="005D6FF8"/>
    <w:rsid w:val="005D7343"/>
    <w:rsid w:val="005D75F9"/>
    <w:rsid w:val="005D7956"/>
    <w:rsid w:val="005D7B85"/>
    <w:rsid w:val="005E04DA"/>
    <w:rsid w:val="005E08BC"/>
    <w:rsid w:val="005E1065"/>
    <w:rsid w:val="005E1282"/>
    <w:rsid w:val="005E1392"/>
    <w:rsid w:val="005E19D0"/>
    <w:rsid w:val="005E1CEA"/>
    <w:rsid w:val="005E1E23"/>
    <w:rsid w:val="005E25A4"/>
    <w:rsid w:val="005E2960"/>
    <w:rsid w:val="005E2BE7"/>
    <w:rsid w:val="005E2C44"/>
    <w:rsid w:val="005E30D3"/>
    <w:rsid w:val="005E33A3"/>
    <w:rsid w:val="005E34EA"/>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93"/>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53"/>
    <w:rsid w:val="005F3CBD"/>
    <w:rsid w:val="005F4A4C"/>
    <w:rsid w:val="005F5214"/>
    <w:rsid w:val="005F5EFE"/>
    <w:rsid w:val="005F603C"/>
    <w:rsid w:val="005F6430"/>
    <w:rsid w:val="005F6496"/>
    <w:rsid w:val="005F658F"/>
    <w:rsid w:val="005F67A0"/>
    <w:rsid w:val="005F6DE6"/>
    <w:rsid w:val="005F7544"/>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0B6"/>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6C7F"/>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3E7F"/>
    <w:rsid w:val="00624020"/>
    <w:rsid w:val="0062438A"/>
    <w:rsid w:val="0062438B"/>
    <w:rsid w:val="006243B6"/>
    <w:rsid w:val="0062489E"/>
    <w:rsid w:val="00624D43"/>
    <w:rsid w:val="00624E94"/>
    <w:rsid w:val="00624EAE"/>
    <w:rsid w:val="00624F10"/>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1EF5"/>
    <w:rsid w:val="00632069"/>
    <w:rsid w:val="0063227B"/>
    <w:rsid w:val="0063241D"/>
    <w:rsid w:val="0063281F"/>
    <w:rsid w:val="00632BA4"/>
    <w:rsid w:val="0063329B"/>
    <w:rsid w:val="006332A1"/>
    <w:rsid w:val="006333C5"/>
    <w:rsid w:val="006337F4"/>
    <w:rsid w:val="006338E5"/>
    <w:rsid w:val="00633909"/>
    <w:rsid w:val="00633A17"/>
    <w:rsid w:val="00633E25"/>
    <w:rsid w:val="00634038"/>
    <w:rsid w:val="006341A7"/>
    <w:rsid w:val="00634490"/>
    <w:rsid w:val="00634827"/>
    <w:rsid w:val="00634963"/>
    <w:rsid w:val="00634B0E"/>
    <w:rsid w:val="00635289"/>
    <w:rsid w:val="00635294"/>
    <w:rsid w:val="0063568A"/>
    <w:rsid w:val="00635926"/>
    <w:rsid w:val="006360F5"/>
    <w:rsid w:val="0063631E"/>
    <w:rsid w:val="00636A1B"/>
    <w:rsid w:val="00636B0B"/>
    <w:rsid w:val="00636E98"/>
    <w:rsid w:val="00637721"/>
    <w:rsid w:val="00637971"/>
    <w:rsid w:val="0063799C"/>
    <w:rsid w:val="00637D7A"/>
    <w:rsid w:val="0064076D"/>
    <w:rsid w:val="0064080D"/>
    <w:rsid w:val="00640879"/>
    <w:rsid w:val="00640F3F"/>
    <w:rsid w:val="00641B77"/>
    <w:rsid w:val="00641CEF"/>
    <w:rsid w:val="006425BC"/>
    <w:rsid w:val="006425CD"/>
    <w:rsid w:val="0064268E"/>
    <w:rsid w:val="0064285E"/>
    <w:rsid w:val="00642A1C"/>
    <w:rsid w:val="00642A65"/>
    <w:rsid w:val="00642C96"/>
    <w:rsid w:val="00643300"/>
    <w:rsid w:val="006438D6"/>
    <w:rsid w:val="00643B4D"/>
    <w:rsid w:val="00643C79"/>
    <w:rsid w:val="00643E2B"/>
    <w:rsid w:val="0064425A"/>
    <w:rsid w:val="00644297"/>
    <w:rsid w:val="00644AF1"/>
    <w:rsid w:val="00644F4C"/>
    <w:rsid w:val="006450DC"/>
    <w:rsid w:val="0064559B"/>
    <w:rsid w:val="006455D1"/>
    <w:rsid w:val="006465E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3F7A"/>
    <w:rsid w:val="00654066"/>
    <w:rsid w:val="006546A6"/>
    <w:rsid w:val="0065470D"/>
    <w:rsid w:val="00654D03"/>
    <w:rsid w:val="00655371"/>
    <w:rsid w:val="006555B8"/>
    <w:rsid w:val="00656241"/>
    <w:rsid w:val="00656605"/>
    <w:rsid w:val="00656707"/>
    <w:rsid w:val="00656FB0"/>
    <w:rsid w:val="00657135"/>
    <w:rsid w:val="006573C6"/>
    <w:rsid w:val="006574B8"/>
    <w:rsid w:val="006575E9"/>
    <w:rsid w:val="00657682"/>
    <w:rsid w:val="00657874"/>
    <w:rsid w:val="00657AA3"/>
    <w:rsid w:val="0066085B"/>
    <w:rsid w:val="00660DBF"/>
    <w:rsid w:val="00661227"/>
    <w:rsid w:val="00661378"/>
    <w:rsid w:val="00661D60"/>
    <w:rsid w:val="00661E82"/>
    <w:rsid w:val="006626D6"/>
    <w:rsid w:val="006626E4"/>
    <w:rsid w:val="00662ACC"/>
    <w:rsid w:val="00662F12"/>
    <w:rsid w:val="00663065"/>
    <w:rsid w:val="006632E9"/>
    <w:rsid w:val="00663A11"/>
    <w:rsid w:val="00663DEC"/>
    <w:rsid w:val="0066427F"/>
    <w:rsid w:val="00664483"/>
    <w:rsid w:val="0066497E"/>
    <w:rsid w:val="00664CD1"/>
    <w:rsid w:val="00664E8B"/>
    <w:rsid w:val="00664FC6"/>
    <w:rsid w:val="0066532A"/>
    <w:rsid w:val="00665465"/>
    <w:rsid w:val="006654BA"/>
    <w:rsid w:val="006655FE"/>
    <w:rsid w:val="0066573E"/>
    <w:rsid w:val="00665B19"/>
    <w:rsid w:val="00665DF7"/>
    <w:rsid w:val="00665E21"/>
    <w:rsid w:val="00665E5C"/>
    <w:rsid w:val="00666252"/>
    <w:rsid w:val="006662B3"/>
    <w:rsid w:val="00666AFF"/>
    <w:rsid w:val="00666B12"/>
    <w:rsid w:val="00666D19"/>
    <w:rsid w:val="00666D88"/>
    <w:rsid w:val="006671C2"/>
    <w:rsid w:val="006671F1"/>
    <w:rsid w:val="00667691"/>
    <w:rsid w:val="006677D8"/>
    <w:rsid w:val="006679F9"/>
    <w:rsid w:val="00667D87"/>
    <w:rsid w:val="00667F8A"/>
    <w:rsid w:val="00670E36"/>
    <w:rsid w:val="00671919"/>
    <w:rsid w:val="00671A27"/>
    <w:rsid w:val="00672286"/>
    <w:rsid w:val="006728DC"/>
    <w:rsid w:val="00672C53"/>
    <w:rsid w:val="00672D88"/>
    <w:rsid w:val="00672F55"/>
    <w:rsid w:val="006732C1"/>
    <w:rsid w:val="006739AD"/>
    <w:rsid w:val="006743F4"/>
    <w:rsid w:val="006747ED"/>
    <w:rsid w:val="0067499A"/>
    <w:rsid w:val="00675301"/>
    <w:rsid w:val="0067580D"/>
    <w:rsid w:val="0067582A"/>
    <w:rsid w:val="0067614F"/>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2E5C"/>
    <w:rsid w:val="00683786"/>
    <w:rsid w:val="00683942"/>
    <w:rsid w:val="00684088"/>
    <w:rsid w:val="00684247"/>
    <w:rsid w:val="0068431F"/>
    <w:rsid w:val="00684D41"/>
    <w:rsid w:val="006853F4"/>
    <w:rsid w:val="00685605"/>
    <w:rsid w:val="00685648"/>
    <w:rsid w:val="00686F14"/>
    <w:rsid w:val="0068707C"/>
    <w:rsid w:val="0068717E"/>
    <w:rsid w:val="0068732D"/>
    <w:rsid w:val="006873A4"/>
    <w:rsid w:val="0068748F"/>
    <w:rsid w:val="006877CB"/>
    <w:rsid w:val="006878D8"/>
    <w:rsid w:val="00687FDC"/>
    <w:rsid w:val="006900D2"/>
    <w:rsid w:val="006901F4"/>
    <w:rsid w:val="00690AA3"/>
    <w:rsid w:val="00691965"/>
    <w:rsid w:val="006921FD"/>
    <w:rsid w:val="0069226F"/>
    <w:rsid w:val="006922C5"/>
    <w:rsid w:val="006927F0"/>
    <w:rsid w:val="006928DE"/>
    <w:rsid w:val="00692AC3"/>
    <w:rsid w:val="00692E49"/>
    <w:rsid w:val="006933FC"/>
    <w:rsid w:val="006936E8"/>
    <w:rsid w:val="006937E4"/>
    <w:rsid w:val="0069386C"/>
    <w:rsid w:val="00693A27"/>
    <w:rsid w:val="00693D6C"/>
    <w:rsid w:val="0069423F"/>
    <w:rsid w:val="0069441B"/>
    <w:rsid w:val="006944C6"/>
    <w:rsid w:val="0069529C"/>
    <w:rsid w:val="00695646"/>
    <w:rsid w:val="00695B7C"/>
    <w:rsid w:val="00695EB1"/>
    <w:rsid w:val="00695F90"/>
    <w:rsid w:val="00696002"/>
    <w:rsid w:val="00696455"/>
    <w:rsid w:val="0069659D"/>
    <w:rsid w:val="00696AC1"/>
    <w:rsid w:val="00696CC9"/>
    <w:rsid w:val="00696E12"/>
    <w:rsid w:val="006973DB"/>
    <w:rsid w:val="0069743D"/>
    <w:rsid w:val="0069752A"/>
    <w:rsid w:val="006977A3"/>
    <w:rsid w:val="006978A0"/>
    <w:rsid w:val="00697F18"/>
    <w:rsid w:val="006A038D"/>
    <w:rsid w:val="006A1049"/>
    <w:rsid w:val="006A118B"/>
    <w:rsid w:val="006A1488"/>
    <w:rsid w:val="006A1A44"/>
    <w:rsid w:val="006A1FEB"/>
    <w:rsid w:val="006A2391"/>
    <w:rsid w:val="006A277D"/>
    <w:rsid w:val="006A277F"/>
    <w:rsid w:val="006A2B74"/>
    <w:rsid w:val="006A2DAF"/>
    <w:rsid w:val="006A4031"/>
    <w:rsid w:val="006A46DB"/>
    <w:rsid w:val="006A4723"/>
    <w:rsid w:val="006A4F90"/>
    <w:rsid w:val="006A5255"/>
    <w:rsid w:val="006A5D7B"/>
    <w:rsid w:val="006A5EE1"/>
    <w:rsid w:val="006A665A"/>
    <w:rsid w:val="006A66CB"/>
    <w:rsid w:val="006A6A94"/>
    <w:rsid w:val="006A70E2"/>
    <w:rsid w:val="006A7310"/>
    <w:rsid w:val="006A77F9"/>
    <w:rsid w:val="006A7C36"/>
    <w:rsid w:val="006A7C91"/>
    <w:rsid w:val="006A7DD6"/>
    <w:rsid w:val="006B005E"/>
    <w:rsid w:val="006B01D1"/>
    <w:rsid w:val="006B045B"/>
    <w:rsid w:val="006B0611"/>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65BC"/>
    <w:rsid w:val="006B70FC"/>
    <w:rsid w:val="006B73BC"/>
    <w:rsid w:val="006B7A80"/>
    <w:rsid w:val="006B7BCD"/>
    <w:rsid w:val="006B7E1B"/>
    <w:rsid w:val="006B7E73"/>
    <w:rsid w:val="006C0138"/>
    <w:rsid w:val="006C08B8"/>
    <w:rsid w:val="006C0AE9"/>
    <w:rsid w:val="006C10DC"/>
    <w:rsid w:val="006C15BB"/>
    <w:rsid w:val="006C16C8"/>
    <w:rsid w:val="006C1A4B"/>
    <w:rsid w:val="006C1B58"/>
    <w:rsid w:val="006C1F79"/>
    <w:rsid w:val="006C2329"/>
    <w:rsid w:val="006C25D3"/>
    <w:rsid w:val="006C3386"/>
    <w:rsid w:val="006C35EA"/>
    <w:rsid w:val="006C36D0"/>
    <w:rsid w:val="006C384C"/>
    <w:rsid w:val="006C4091"/>
    <w:rsid w:val="006C4211"/>
    <w:rsid w:val="006C4395"/>
    <w:rsid w:val="006C4680"/>
    <w:rsid w:val="006C48C8"/>
    <w:rsid w:val="006C4A8E"/>
    <w:rsid w:val="006C55B8"/>
    <w:rsid w:val="006C57DF"/>
    <w:rsid w:val="006C588E"/>
    <w:rsid w:val="006C60E3"/>
    <w:rsid w:val="006C63A6"/>
    <w:rsid w:val="006C6622"/>
    <w:rsid w:val="006C668E"/>
    <w:rsid w:val="006C6ABD"/>
    <w:rsid w:val="006C72CE"/>
    <w:rsid w:val="006C7816"/>
    <w:rsid w:val="006C796C"/>
    <w:rsid w:val="006C7B68"/>
    <w:rsid w:val="006C7E07"/>
    <w:rsid w:val="006D00B2"/>
    <w:rsid w:val="006D06AD"/>
    <w:rsid w:val="006D089C"/>
    <w:rsid w:val="006D0DEB"/>
    <w:rsid w:val="006D11FE"/>
    <w:rsid w:val="006D12E6"/>
    <w:rsid w:val="006D1324"/>
    <w:rsid w:val="006D1328"/>
    <w:rsid w:val="006D19BC"/>
    <w:rsid w:val="006D2180"/>
    <w:rsid w:val="006D2BA5"/>
    <w:rsid w:val="006D2D1E"/>
    <w:rsid w:val="006D2FA1"/>
    <w:rsid w:val="006D3226"/>
    <w:rsid w:val="006D35DA"/>
    <w:rsid w:val="006D361B"/>
    <w:rsid w:val="006D3740"/>
    <w:rsid w:val="006D384A"/>
    <w:rsid w:val="006D40A3"/>
    <w:rsid w:val="006D45CF"/>
    <w:rsid w:val="006D4D31"/>
    <w:rsid w:val="006D5640"/>
    <w:rsid w:val="006D599E"/>
    <w:rsid w:val="006D5B8B"/>
    <w:rsid w:val="006D5C66"/>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6F9"/>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65C"/>
    <w:rsid w:val="006F06CC"/>
    <w:rsid w:val="006F0C72"/>
    <w:rsid w:val="006F10D3"/>
    <w:rsid w:val="006F137A"/>
    <w:rsid w:val="006F2118"/>
    <w:rsid w:val="006F21DC"/>
    <w:rsid w:val="006F2944"/>
    <w:rsid w:val="006F29AA"/>
    <w:rsid w:val="006F2C29"/>
    <w:rsid w:val="006F37BE"/>
    <w:rsid w:val="006F390D"/>
    <w:rsid w:val="006F3C12"/>
    <w:rsid w:val="006F3E15"/>
    <w:rsid w:val="006F3E6B"/>
    <w:rsid w:val="006F3FBD"/>
    <w:rsid w:val="006F42D4"/>
    <w:rsid w:val="006F4378"/>
    <w:rsid w:val="006F47C9"/>
    <w:rsid w:val="006F4B7B"/>
    <w:rsid w:val="006F5F25"/>
    <w:rsid w:val="006F5F64"/>
    <w:rsid w:val="006F6047"/>
    <w:rsid w:val="006F618C"/>
    <w:rsid w:val="006F62AA"/>
    <w:rsid w:val="006F6761"/>
    <w:rsid w:val="006F6CEC"/>
    <w:rsid w:val="006F6D34"/>
    <w:rsid w:val="006F700A"/>
    <w:rsid w:val="006F722C"/>
    <w:rsid w:val="006F74A5"/>
    <w:rsid w:val="007002EA"/>
    <w:rsid w:val="007006CE"/>
    <w:rsid w:val="00700906"/>
    <w:rsid w:val="00700C76"/>
    <w:rsid w:val="00700CFD"/>
    <w:rsid w:val="00701328"/>
    <w:rsid w:val="0070183B"/>
    <w:rsid w:val="00701893"/>
    <w:rsid w:val="007018A8"/>
    <w:rsid w:val="00701BDF"/>
    <w:rsid w:val="00701CAD"/>
    <w:rsid w:val="00701D34"/>
    <w:rsid w:val="007020BF"/>
    <w:rsid w:val="007022AD"/>
    <w:rsid w:val="007027A3"/>
    <w:rsid w:val="00702AEB"/>
    <w:rsid w:val="00702F2F"/>
    <w:rsid w:val="00702FAD"/>
    <w:rsid w:val="0070316E"/>
    <w:rsid w:val="00703374"/>
    <w:rsid w:val="00703BBD"/>
    <w:rsid w:val="00703E64"/>
    <w:rsid w:val="007040B1"/>
    <w:rsid w:val="007044BA"/>
    <w:rsid w:val="0070458B"/>
    <w:rsid w:val="0070462E"/>
    <w:rsid w:val="007047BA"/>
    <w:rsid w:val="0070485F"/>
    <w:rsid w:val="007048C6"/>
    <w:rsid w:val="00704C57"/>
    <w:rsid w:val="0070504E"/>
    <w:rsid w:val="007053FA"/>
    <w:rsid w:val="007055CB"/>
    <w:rsid w:val="00705DBE"/>
    <w:rsid w:val="00706207"/>
    <w:rsid w:val="00706DAF"/>
    <w:rsid w:val="00706E2E"/>
    <w:rsid w:val="007076FC"/>
    <w:rsid w:val="00710157"/>
    <w:rsid w:val="00710335"/>
    <w:rsid w:val="00710540"/>
    <w:rsid w:val="007105AE"/>
    <w:rsid w:val="00710ECC"/>
    <w:rsid w:val="00710FC7"/>
    <w:rsid w:val="007113AF"/>
    <w:rsid w:val="00711F35"/>
    <w:rsid w:val="00712626"/>
    <w:rsid w:val="00712A99"/>
    <w:rsid w:val="00712E03"/>
    <w:rsid w:val="00713113"/>
    <w:rsid w:val="00713296"/>
    <w:rsid w:val="0071352A"/>
    <w:rsid w:val="0071357F"/>
    <w:rsid w:val="00713A0F"/>
    <w:rsid w:val="007140DA"/>
    <w:rsid w:val="007141A0"/>
    <w:rsid w:val="007148B3"/>
    <w:rsid w:val="00714B6F"/>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787"/>
    <w:rsid w:val="00720957"/>
    <w:rsid w:val="00720AB9"/>
    <w:rsid w:val="0072116D"/>
    <w:rsid w:val="007218EC"/>
    <w:rsid w:val="00721C14"/>
    <w:rsid w:val="00722575"/>
    <w:rsid w:val="007229EF"/>
    <w:rsid w:val="00722D5B"/>
    <w:rsid w:val="00722EAF"/>
    <w:rsid w:val="007230BC"/>
    <w:rsid w:val="00723FB3"/>
    <w:rsid w:val="007240E4"/>
    <w:rsid w:val="00724100"/>
    <w:rsid w:val="007242BC"/>
    <w:rsid w:val="00724573"/>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82D"/>
    <w:rsid w:val="00726B1A"/>
    <w:rsid w:val="00726D98"/>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A86"/>
    <w:rsid w:val="00735BB4"/>
    <w:rsid w:val="00735CC9"/>
    <w:rsid w:val="007360B7"/>
    <w:rsid w:val="00736370"/>
    <w:rsid w:val="007363CF"/>
    <w:rsid w:val="00736ABB"/>
    <w:rsid w:val="00736ADB"/>
    <w:rsid w:val="00736DDE"/>
    <w:rsid w:val="00736E55"/>
    <w:rsid w:val="00737AEA"/>
    <w:rsid w:val="00740674"/>
    <w:rsid w:val="007407DC"/>
    <w:rsid w:val="00741ADC"/>
    <w:rsid w:val="00741CCA"/>
    <w:rsid w:val="007423AC"/>
    <w:rsid w:val="007424F5"/>
    <w:rsid w:val="0074259C"/>
    <w:rsid w:val="00742894"/>
    <w:rsid w:val="00742908"/>
    <w:rsid w:val="00742C86"/>
    <w:rsid w:val="007432E6"/>
    <w:rsid w:val="0074361B"/>
    <w:rsid w:val="007439A0"/>
    <w:rsid w:val="00744BB3"/>
    <w:rsid w:val="00744D87"/>
    <w:rsid w:val="00745036"/>
    <w:rsid w:val="00745153"/>
    <w:rsid w:val="00745302"/>
    <w:rsid w:val="007453F0"/>
    <w:rsid w:val="00745411"/>
    <w:rsid w:val="007458D8"/>
    <w:rsid w:val="007464AA"/>
    <w:rsid w:val="007465C3"/>
    <w:rsid w:val="0074675A"/>
    <w:rsid w:val="00746FDC"/>
    <w:rsid w:val="00747298"/>
    <w:rsid w:val="0074732E"/>
    <w:rsid w:val="00747341"/>
    <w:rsid w:val="00747408"/>
    <w:rsid w:val="00747962"/>
    <w:rsid w:val="00747BF7"/>
    <w:rsid w:val="00747F47"/>
    <w:rsid w:val="007509EA"/>
    <w:rsid w:val="00750BBF"/>
    <w:rsid w:val="00750F26"/>
    <w:rsid w:val="0075125B"/>
    <w:rsid w:val="0075168C"/>
    <w:rsid w:val="00751E85"/>
    <w:rsid w:val="00751ED9"/>
    <w:rsid w:val="00752187"/>
    <w:rsid w:val="00752398"/>
    <w:rsid w:val="0075240D"/>
    <w:rsid w:val="0075251F"/>
    <w:rsid w:val="0075273C"/>
    <w:rsid w:val="00752C62"/>
    <w:rsid w:val="00752DFE"/>
    <w:rsid w:val="00752E93"/>
    <w:rsid w:val="00752FF3"/>
    <w:rsid w:val="007530F6"/>
    <w:rsid w:val="007534BA"/>
    <w:rsid w:val="00753EF1"/>
    <w:rsid w:val="00754184"/>
    <w:rsid w:val="007551CD"/>
    <w:rsid w:val="00755279"/>
    <w:rsid w:val="00755A9C"/>
    <w:rsid w:val="00755C68"/>
    <w:rsid w:val="00755D07"/>
    <w:rsid w:val="00755D94"/>
    <w:rsid w:val="00756515"/>
    <w:rsid w:val="007566D6"/>
    <w:rsid w:val="007569C1"/>
    <w:rsid w:val="00756B8F"/>
    <w:rsid w:val="00756F10"/>
    <w:rsid w:val="00757898"/>
    <w:rsid w:val="00757946"/>
    <w:rsid w:val="00757C59"/>
    <w:rsid w:val="00757D11"/>
    <w:rsid w:val="00760074"/>
    <w:rsid w:val="00760744"/>
    <w:rsid w:val="00760754"/>
    <w:rsid w:val="007613D3"/>
    <w:rsid w:val="0076170E"/>
    <w:rsid w:val="0076209B"/>
    <w:rsid w:val="00762CF2"/>
    <w:rsid w:val="00762D51"/>
    <w:rsid w:val="00762D60"/>
    <w:rsid w:val="007630DD"/>
    <w:rsid w:val="00763238"/>
    <w:rsid w:val="00763DFB"/>
    <w:rsid w:val="007641C7"/>
    <w:rsid w:val="00764D8B"/>
    <w:rsid w:val="00764E05"/>
    <w:rsid w:val="00765085"/>
    <w:rsid w:val="00765137"/>
    <w:rsid w:val="007657CC"/>
    <w:rsid w:val="00765D21"/>
    <w:rsid w:val="00765FCC"/>
    <w:rsid w:val="00766188"/>
    <w:rsid w:val="0076637B"/>
    <w:rsid w:val="007665BB"/>
    <w:rsid w:val="00766A9A"/>
    <w:rsid w:val="00766C54"/>
    <w:rsid w:val="0076703B"/>
    <w:rsid w:val="00767236"/>
    <w:rsid w:val="0076746C"/>
    <w:rsid w:val="0076767C"/>
    <w:rsid w:val="00767852"/>
    <w:rsid w:val="0076798E"/>
    <w:rsid w:val="00767A6C"/>
    <w:rsid w:val="00767BA3"/>
    <w:rsid w:val="00770162"/>
    <w:rsid w:val="00770A9D"/>
    <w:rsid w:val="00770EA5"/>
    <w:rsid w:val="00771299"/>
    <w:rsid w:val="00771341"/>
    <w:rsid w:val="00771535"/>
    <w:rsid w:val="0077164E"/>
    <w:rsid w:val="00771691"/>
    <w:rsid w:val="00771722"/>
    <w:rsid w:val="00771A47"/>
    <w:rsid w:val="00772066"/>
    <w:rsid w:val="007724D8"/>
    <w:rsid w:val="007727F9"/>
    <w:rsid w:val="00772849"/>
    <w:rsid w:val="00772B81"/>
    <w:rsid w:val="00772BD2"/>
    <w:rsid w:val="00772EEB"/>
    <w:rsid w:val="00772F89"/>
    <w:rsid w:val="00773502"/>
    <w:rsid w:val="00773B10"/>
    <w:rsid w:val="00773F1C"/>
    <w:rsid w:val="00774639"/>
    <w:rsid w:val="00774773"/>
    <w:rsid w:val="00774B7C"/>
    <w:rsid w:val="00774C8B"/>
    <w:rsid w:val="00774E8D"/>
    <w:rsid w:val="0077503E"/>
    <w:rsid w:val="00775714"/>
    <w:rsid w:val="007757EF"/>
    <w:rsid w:val="00775EE1"/>
    <w:rsid w:val="007761B3"/>
    <w:rsid w:val="0077671B"/>
    <w:rsid w:val="00776BCE"/>
    <w:rsid w:val="00776D5F"/>
    <w:rsid w:val="00777F65"/>
    <w:rsid w:val="0078020C"/>
    <w:rsid w:val="00780610"/>
    <w:rsid w:val="007806F6"/>
    <w:rsid w:val="00780B29"/>
    <w:rsid w:val="00780B48"/>
    <w:rsid w:val="00780C31"/>
    <w:rsid w:val="007815AD"/>
    <w:rsid w:val="00781843"/>
    <w:rsid w:val="00781DF7"/>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5E8D"/>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2B26"/>
    <w:rsid w:val="007931D5"/>
    <w:rsid w:val="0079335A"/>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B9A"/>
    <w:rsid w:val="00796C1B"/>
    <w:rsid w:val="00797202"/>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4B"/>
    <w:rsid w:val="007A3387"/>
    <w:rsid w:val="007A38F0"/>
    <w:rsid w:val="007A3E37"/>
    <w:rsid w:val="007A3E39"/>
    <w:rsid w:val="007A3EDB"/>
    <w:rsid w:val="007A47CB"/>
    <w:rsid w:val="007A52EF"/>
    <w:rsid w:val="007A542F"/>
    <w:rsid w:val="007A56CB"/>
    <w:rsid w:val="007A5ADA"/>
    <w:rsid w:val="007A5C1C"/>
    <w:rsid w:val="007A5DD7"/>
    <w:rsid w:val="007A61F9"/>
    <w:rsid w:val="007A6ED5"/>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2B1"/>
    <w:rsid w:val="007B359F"/>
    <w:rsid w:val="007B35A5"/>
    <w:rsid w:val="007B3D48"/>
    <w:rsid w:val="007B4052"/>
    <w:rsid w:val="007B41C0"/>
    <w:rsid w:val="007B4566"/>
    <w:rsid w:val="007B48C4"/>
    <w:rsid w:val="007B50EC"/>
    <w:rsid w:val="007B512A"/>
    <w:rsid w:val="007B522D"/>
    <w:rsid w:val="007B531B"/>
    <w:rsid w:val="007B533B"/>
    <w:rsid w:val="007B537A"/>
    <w:rsid w:val="007B55D3"/>
    <w:rsid w:val="007B574E"/>
    <w:rsid w:val="007B5C79"/>
    <w:rsid w:val="007B6205"/>
    <w:rsid w:val="007B65A9"/>
    <w:rsid w:val="007B6876"/>
    <w:rsid w:val="007B6E86"/>
    <w:rsid w:val="007B6F8F"/>
    <w:rsid w:val="007B7443"/>
    <w:rsid w:val="007B7592"/>
    <w:rsid w:val="007C0243"/>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388"/>
    <w:rsid w:val="007D05CD"/>
    <w:rsid w:val="007D0785"/>
    <w:rsid w:val="007D0813"/>
    <w:rsid w:val="007D08B6"/>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4CE4"/>
    <w:rsid w:val="007D51C1"/>
    <w:rsid w:val="007D58DA"/>
    <w:rsid w:val="007D59F4"/>
    <w:rsid w:val="007D5C2D"/>
    <w:rsid w:val="007D6ABB"/>
    <w:rsid w:val="007D6D82"/>
    <w:rsid w:val="007D7031"/>
    <w:rsid w:val="007D7056"/>
    <w:rsid w:val="007D7077"/>
    <w:rsid w:val="007D70F4"/>
    <w:rsid w:val="007D71D9"/>
    <w:rsid w:val="007D7810"/>
    <w:rsid w:val="007D7962"/>
    <w:rsid w:val="007D7C9B"/>
    <w:rsid w:val="007D7CC0"/>
    <w:rsid w:val="007D7ED0"/>
    <w:rsid w:val="007E004E"/>
    <w:rsid w:val="007E004F"/>
    <w:rsid w:val="007E0060"/>
    <w:rsid w:val="007E05A7"/>
    <w:rsid w:val="007E05FE"/>
    <w:rsid w:val="007E0744"/>
    <w:rsid w:val="007E084A"/>
    <w:rsid w:val="007E0E03"/>
    <w:rsid w:val="007E0EBA"/>
    <w:rsid w:val="007E1272"/>
    <w:rsid w:val="007E15C4"/>
    <w:rsid w:val="007E17BB"/>
    <w:rsid w:val="007E190F"/>
    <w:rsid w:val="007E1930"/>
    <w:rsid w:val="007E1E36"/>
    <w:rsid w:val="007E2214"/>
    <w:rsid w:val="007E24E1"/>
    <w:rsid w:val="007E2A48"/>
    <w:rsid w:val="007E2AE1"/>
    <w:rsid w:val="007E2B96"/>
    <w:rsid w:val="007E31C1"/>
    <w:rsid w:val="007E366E"/>
    <w:rsid w:val="007E3AE6"/>
    <w:rsid w:val="007E3C1C"/>
    <w:rsid w:val="007E3FE6"/>
    <w:rsid w:val="007E403B"/>
    <w:rsid w:val="007E44D6"/>
    <w:rsid w:val="007E45AD"/>
    <w:rsid w:val="007E460A"/>
    <w:rsid w:val="007E4D59"/>
    <w:rsid w:val="007E4EB8"/>
    <w:rsid w:val="007E4F5E"/>
    <w:rsid w:val="007E51C7"/>
    <w:rsid w:val="007E5469"/>
    <w:rsid w:val="007E5F4B"/>
    <w:rsid w:val="007E64AD"/>
    <w:rsid w:val="007E67C6"/>
    <w:rsid w:val="007E7022"/>
    <w:rsid w:val="007E78D9"/>
    <w:rsid w:val="007E7C83"/>
    <w:rsid w:val="007E7DBF"/>
    <w:rsid w:val="007F0126"/>
    <w:rsid w:val="007F0338"/>
    <w:rsid w:val="007F08F9"/>
    <w:rsid w:val="007F09E9"/>
    <w:rsid w:val="007F0B50"/>
    <w:rsid w:val="007F0EF6"/>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22F"/>
    <w:rsid w:val="007F6E1D"/>
    <w:rsid w:val="007F6E65"/>
    <w:rsid w:val="007F706A"/>
    <w:rsid w:val="007F7271"/>
    <w:rsid w:val="007F7497"/>
    <w:rsid w:val="007F770B"/>
    <w:rsid w:val="007F77AE"/>
    <w:rsid w:val="007F799E"/>
    <w:rsid w:val="008001F0"/>
    <w:rsid w:val="0080074F"/>
    <w:rsid w:val="00800919"/>
    <w:rsid w:val="008009BB"/>
    <w:rsid w:val="00800C60"/>
    <w:rsid w:val="00800D9B"/>
    <w:rsid w:val="00800F2A"/>
    <w:rsid w:val="008012D4"/>
    <w:rsid w:val="0080157B"/>
    <w:rsid w:val="00801AE1"/>
    <w:rsid w:val="00801D4B"/>
    <w:rsid w:val="00802345"/>
    <w:rsid w:val="008026BB"/>
    <w:rsid w:val="00802886"/>
    <w:rsid w:val="00802A39"/>
    <w:rsid w:val="00802B72"/>
    <w:rsid w:val="00802BB2"/>
    <w:rsid w:val="00802C47"/>
    <w:rsid w:val="00802DDA"/>
    <w:rsid w:val="00802F34"/>
    <w:rsid w:val="008036F3"/>
    <w:rsid w:val="0080379E"/>
    <w:rsid w:val="00803ABB"/>
    <w:rsid w:val="008042B5"/>
    <w:rsid w:val="008045DD"/>
    <w:rsid w:val="0080575D"/>
    <w:rsid w:val="00805936"/>
    <w:rsid w:val="00805ED6"/>
    <w:rsid w:val="00805FEB"/>
    <w:rsid w:val="0080618C"/>
    <w:rsid w:val="008063F0"/>
    <w:rsid w:val="0080654E"/>
    <w:rsid w:val="008068E8"/>
    <w:rsid w:val="00806C4B"/>
    <w:rsid w:val="00806D08"/>
    <w:rsid w:val="008079A6"/>
    <w:rsid w:val="00807CDB"/>
    <w:rsid w:val="0081013C"/>
    <w:rsid w:val="008104EA"/>
    <w:rsid w:val="00810537"/>
    <w:rsid w:val="008112FF"/>
    <w:rsid w:val="00811A9C"/>
    <w:rsid w:val="00811ACB"/>
    <w:rsid w:val="00811E02"/>
    <w:rsid w:val="00812140"/>
    <w:rsid w:val="008126F6"/>
    <w:rsid w:val="00812736"/>
    <w:rsid w:val="0081294E"/>
    <w:rsid w:val="00812FE9"/>
    <w:rsid w:val="0081313F"/>
    <w:rsid w:val="008131FD"/>
    <w:rsid w:val="008137F1"/>
    <w:rsid w:val="00813840"/>
    <w:rsid w:val="00813A37"/>
    <w:rsid w:val="00813BB3"/>
    <w:rsid w:val="00813CD0"/>
    <w:rsid w:val="00813DB5"/>
    <w:rsid w:val="00813F40"/>
    <w:rsid w:val="0081451F"/>
    <w:rsid w:val="008145E4"/>
    <w:rsid w:val="0081488C"/>
    <w:rsid w:val="00814A1D"/>
    <w:rsid w:val="00814BFE"/>
    <w:rsid w:val="00814F40"/>
    <w:rsid w:val="008150C3"/>
    <w:rsid w:val="00815347"/>
    <w:rsid w:val="00815A53"/>
    <w:rsid w:val="00815B5B"/>
    <w:rsid w:val="00815C44"/>
    <w:rsid w:val="00815E19"/>
    <w:rsid w:val="00816485"/>
    <w:rsid w:val="0081684B"/>
    <w:rsid w:val="00816BC0"/>
    <w:rsid w:val="00816CC0"/>
    <w:rsid w:val="00817195"/>
    <w:rsid w:val="00817A19"/>
    <w:rsid w:val="00817B5F"/>
    <w:rsid w:val="00817B8A"/>
    <w:rsid w:val="00817ED9"/>
    <w:rsid w:val="008202CD"/>
    <w:rsid w:val="00820ADA"/>
    <w:rsid w:val="00820C9A"/>
    <w:rsid w:val="008211E0"/>
    <w:rsid w:val="00821510"/>
    <w:rsid w:val="008215EE"/>
    <w:rsid w:val="008217A6"/>
    <w:rsid w:val="00821866"/>
    <w:rsid w:val="00821CE6"/>
    <w:rsid w:val="008229C3"/>
    <w:rsid w:val="00823591"/>
    <w:rsid w:val="00823D48"/>
    <w:rsid w:val="00823F36"/>
    <w:rsid w:val="00824255"/>
    <w:rsid w:val="00824770"/>
    <w:rsid w:val="00824E00"/>
    <w:rsid w:val="00825B11"/>
    <w:rsid w:val="00825B53"/>
    <w:rsid w:val="0082620D"/>
    <w:rsid w:val="0082636F"/>
    <w:rsid w:val="008269F1"/>
    <w:rsid w:val="00826ABB"/>
    <w:rsid w:val="00826AEA"/>
    <w:rsid w:val="00826CD7"/>
    <w:rsid w:val="00826F5B"/>
    <w:rsid w:val="00827129"/>
    <w:rsid w:val="00827281"/>
    <w:rsid w:val="0082729F"/>
    <w:rsid w:val="00827873"/>
    <w:rsid w:val="00827B02"/>
    <w:rsid w:val="00827E0E"/>
    <w:rsid w:val="0083025D"/>
    <w:rsid w:val="008302B2"/>
    <w:rsid w:val="0083114E"/>
    <w:rsid w:val="00831934"/>
    <w:rsid w:val="00831C84"/>
    <w:rsid w:val="00831C8F"/>
    <w:rsid w:val="00832061"/>
    <w:rsid w:val="008321D1"/>
    <w:rsid w:val="00832464"/>
    <w:rsid w:val="00832C88"/>
    <w:rsid w:val="00832C96"/>
    <w:rsid w:val="00832F88"/>
    <w:rsid w:val="008331A1"/>
    <w:rsid w:val="00833340"/>
    <w:rsid w:val="00833343"/>
    <w:rsid w:val="00833478"/>
    <w:rsid w:val="00833B56"/>
    <w:rsid w:val="00833E2E"/>
    <w:rsid w:val="00833E34"/>
    <w:rsid w:val="00834115"/>
    <w:rsid w:val="00834319"/>
    <w:rsid w:val="0083470E"/>
    <w:rsid w:val="008348C8"/>
    <w:rsid w:val="00834DAA"/>
    <w:rsid w:val="008351DD"/>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DAD"/>
    <w:rsid w:val="0084314C"/>
    <w:rsid w:val="0084328B"/>
    <w:rsid w:val="00843426"/>
    <w:rsid w:val="008434CC"/>
    <w:rsid w:val="008437D1"/>
    <w:rsid w:val="00843ACF"/>
    <w:rsid w:val="00844372"/>
    <w:rsid w:val="008443E3"/>
    <w:rsid w:val="0084454E"/>
    <w:rsid w:val="00844A63"/>
    <w:rsid w:val="00844A6C"/>
    <w:rsid w:val="0084518A"/>
    <w:rsid w:val="00845591"/>
    <w:rsid w:val="008458CC"/>
    <w:rsid w:val="00845AEA"/>
    <w:rsid w:val="0084606C"/>
    <w:rsid w:val="00846574"/>
    <w:rsid w:val="00846D9E"/>
    <w:rsid w:val="00846F38"/>
    <w:rsid w:val="00847085"/>
    <w:rsid w:val="00847226"/>
    <w:rsid w:val="00847311"/>
    <w:rsid w:val="00850454"/>
    <w:rsid w:val="008505F7"/>
    <w:rsid w:val="008507B9"/>
    <w:rsid w:val="00851130"/>
    <w:rsid w:val="00851720"/>
    <w:rsid w:val="0085189A"/>
    <w:rsid w:val="00851CF5"/>
    <w:rsid w:val="008525FB"/>
    <w:rsid w:val="00852660"/>
    <w:rsid w:val="00852CF8"/>
    <w:rsid w:val="00852FED"/>
    <w:rsid w:val="00853436"/>
    <w:rsid w:val="00853653"/>
    <w:rsid w:val="00853715"/>
    <w:rsid w:val="00853CC4"/>
    <w:rsid w:val="00854089"/>
    <w:rsid w:val="008543B6"/>
    <w:rsid w:val="0085569B"/>
    <w:rsid w:val="008564C2"/>
    <w:rsid w:val="00856821"/>
    <w:rsid w:val="00856A4B"/>
    <w:rsid w:val="008571DC"/>
    <w:rsid w:val="00857287"/>
    <w:rsid w:val="00857899"/>
    <w:rsid w:val="00857F8A"/>
    <w:rsid w:val="008600A9"/>
    <w:rsid w:val="008602EE"/>
    <w:rsid w:val="00860B5B"/>
    <w:rsid w:val="0086130F"/>
    <w:rsid w:val="00861758"/>
    <w:rsid w:val="008619CD"/>
    <w:rsid w:val="00861F2F"/>
    <w:rsid w:val="00862147"/>
    <w:rsid w:val="00862C5D"/>
    <w:rsid w:val="00862F22"/>
    <w:rsid w:val="008635D2"/>
    <w:rsid w:val="00863B82"/>
    <w:rsid w:val="00864556"/>
    <w:rsid w:val="00864746"/>
    <w:rsid w:val="00864C20"/>
    <w:rsid w:val="0086506A"/>
    <w:rsid w:val="00865F2C"/>
    <w:rsid w:val="008663BB"/>
    <w:rsid w:val="00866621"/>
    <w:rsid w:val="008668FC"/>
    <w:rsid w:val="00866954"/>
    <w:rsid w:val="00866E4F"/>
    <w:rsid w:val="00866E62"/>
    <w:rsid w:val="00866E88"/>
    <w:rsid w:val="00866F79"/>
    <w:rsid w:val="0086752F"/>
    <w:rsid w:val="00867544"/>
    <w:rsid w:val="0086779A"/>
    <w:rsid w:val="00867ACE"/>
    <w:rsid w:val="00867D71"/>
    <w:rsid w:val="00867F70"/>
    <w:rsid w:val="0087035E"/>
    <w:rsid w:val="0087094D"/>
    <w:rsid w:val="00870B8D"/>
    <w:rsid w:val="00870CAF"/>
    <w:rsid w:val="00871D02"/>
    <w:rsid w:val="008721A5"/>
    <w:rsid w:val="008724E8"/>
    <w:rsid w:val="0087275D"/>
    <w:rsid w:val="008728C7"/>
    <w:rsid w:val="00872A0F"/>
    <w:rsid w:val="00872D3C"/>
    <w:rsid w:val="0087328D"/>
    <w:rsid w:val="008732DB"/>
    <w:rsid w:val="00873403"/>
    <w:rsid w:val="00873542"/>
    <w:rsid w:val="00873950"/>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B83"/>
    <w:rsid w:val="00877F7B"/>
    <w:rsid w:val="00880485"/>
    <w:rsid w:val="00880A0A"/>
    <w:rsid w:val="00880EB5"/>
    <w:rsid w:val="008814D3"/>
    <w:rsid w:val="0088155B"/>
    <w:rsid w:val="00881FBE"/>
    <w:rsid w:val="0088210C"/>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2C9A"/>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602"/>
    <w:rsid w:val="00897704"/>
    <w:rsid w:val="0089799A"/>
    <w:rsid w:val="008979E8"/>
    <w:rsid w:val="00897A77"/>
    <w:rsid w:val="008A0943"/>
    <w:rsid w:val="008A122D"/>
    <w:rsid w:val="008A18A5"/>
    <w:rsid w:val="008A198D"/>
    <w:rsid w:val="008A1CB3"/>
    <w:rsid w:val="008A1D0B"/>
    <w:rsid w:val="008A241E"/>
    <w:rsid w:val="008A29E7"/>
    <w:rsid w:val="008A342C"/>
    <w:rsid w:val="008A354F"/>
    <w:rsid w:val="008A3FD2"/>
    <w:rsid w:val="008A40BC"/>
    <w:rsid w:val="008A452E"/>
    <w:rsid w:val="008A554A"/>
    <w:rsid w:val="008A574A"/>
    <w:rsid w:val="008A57B3"/>
    <w:rsid w:val="008A5DC7"/>
    <w:rsid w:val="008A601C"/>
    <w:rsid w:val="008A61CF"/>
    <w:rsid w:val="008B1E20"/>
    <w:rsid w:val="008B1ED0"/>
    <w:rsid w:val="008B251A"/>
    <w:rsid w:val="008B2704"/>
    <w:rsid w:val="008B3190"/>
    <w:rsid w:val="008B3775"/>
    <w:rsid w:val="008B3894"/>
    <w:rsid w:val="008B3C06"/>
    <w:rsid w:val="008B4310"/>
    <w:rsid w:val="008B4716"/>
    <w:rsid w:val="008B4922"/>
    <w:rsid w:val="008B511F"/>
    <w:rsid w:val="008B5214"/>
    <w:rsid w:val="008B5CF4"/>
    <w:rsid w:val="008B5DB6"/>
    <w:rsid w:val="008B6407"/>
    <w:rsid w:val="008B68FB"/>
    <w:rsid w:val="008B69F3"/>
    <w:rsid w:val="008B6D0E"/>
    <w:rsid w:val="008B6DE5"/>
    <w:rsid w:val="008B7444"/>
    <w:rsid w:val="008B7532"/>
    <w:rsid w:val="008B78B2"/>
    <w:rsid w:val="008B7E86"/>
    <w:rsid w:val="008C2112"/>
    <w:rsid w:val="008C2904"/>
    <w:rsid w:val="008C2FFB"/>
    <w:rsid w:val="008C3173"/>
    <w:rsid w:val="008C399A"/>
    <w:rsid w:val="008C3A68"/>
    <w:rsid w:val="008C3F6D"/>
    <w:rsid w:val="008C4180"/>
    <w:rsid w:val="008C41E3"/>
    <w:rsid w:val="008C48B5"/>
    <w:rsid w:val="008C491C"/>
    <w:rsid w:val="008C4B83"/>
    <w:rsid w:val="008C4DC9"/>
    <w:rsid w:val="008C4E84"/>
    <w:rsid w:val="008C50E6"/>
    <w:rsid w:val="008C5133"/>
    <w:rsid w:val="008C5C61"/>
    <w:rsid w:val="008C61AB"/>
    <w:rsid w:val="008C6239"/>
    <w:rsid w:val="008C6543"/>
    <w:rsid w:val="008C6CCE"/>
    <w:rsid w:val="008C6D5F"/>
    <w:rsid w:val="008C6F78"/>
    <w:rsid w:val="008C70A5"/>
    <w:rsid w:val="008C7123"/>
    <w:rsid w:val="008C71B7"/>
    <w:rsid w:val="008C7304"/>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7BC"/>
    <w:rsid w:val="008D1853"/>
    <w:rsid w:val="008D1E22"/>
    <w:rsid w:val="008D23EE"/>
    <w:rsid w:val="008D2F1C"/>
    <w:rsid w:val="008D3343"/>
    <w:rsid w:val="008D398E"/>
    <w:rsid w:val="008D3FCC"/>
    <w:rsid w:val="008D407D"/>
    <w:rsid w:val="008D40A9"/>
    <w:rsid w:val="008D40E6"/>
    <w:rsid w:val="008D41DC"/>
    <w:rsid w:val="008D4224"/>
    <w:rsid w:val="008D47D9"/>
    <w:rsid w:val="008D4C6E"/>
    <w:rsid w:val="008D54A8"/>
    <w:rsid w:val="008D55B2"/>
    <w:rsid w:val="008D570D"/>
    <w:rsid w:val="008D5827"/>
    <w:rsid w:val="008D5C48"/>
    <w:rsid w:val="008D5DAA"/>
    <w:rsid w:val="008D66BA"/>
    <w:rsid w:val="008D7925"/>
    <w:rsid w:val="008D7FFB"/>
    <w:rsid w:val="008E00D2"/>
    <w:rsid w:val="008E02E0"/>
    <w:rsid w:val="008E08FD"/>
    <w:rsid w:val="008E0AB5"/>
    <w:rsid w:val="008E0DBE"/>
    <w:rsid w:val="008E17AB"/>
    <w:rsid w:val="008E1904"/>
    <w:rsid w:val="008E1A58"/>
    <w:rsid w:val="008E1D09"/>
    <w:rsid w:val="008E28DF"/>
    <w:rsid w:val="008E2B8F"/>
    <w:rsid w:val="008E2EF9"/>
    <w:rsid w:val="008E3107"/>
    <w:rsid w:val="008E384C"/>
    <w:rsid w:val="008E4005"/>
    <w:rsid w:val="008E4379"/>
    <w:rsid w:val="008E4399"/>
    <w:rsid w:val="008E4772"/>
    <w:rsid w:val="008E486D"/>
    <w:rsid w:val="008E4B2E"/>
    <w:rsid w:val="008E4CD1"/>
    <w:rsid w:val="008E5676"/>
    <w:rsid w:val="008E587B"/>
    <w:rsid w:val="008E5909"/>
    <w:rsid w:val="008E5E35"/>
    <w:rsid w:val="008E6914"/>
    <w:rsid w:val="008E72E5"/>
    <w:rsid w:val="008E7572"/>
    <w:rsid w:val="008E7707"/>
    <w:rsid w:val="008E7C26"/>
    <w:rsid w:val="008F0092"/>
    <w:rsid w:val="008F03B1"/>
    <w:rsid w:val="008F059E"/>
    <w:rsid w:val="008F06AF"/>
    <w:rsid w:val="008F0E9E"/>
    <w:rsid w:val="008F17A2"/>
    <w:rsid w:val="008F2227"/>
    <w:rsid w:val="008F23A8"/>
    <w:rsid w:val="008F284C"/>
    <w:rsid w:val="008F28EC"/>
    <w:rsid w:val="008F29FC"/>
    <w:rsid w:val="008F2B38"/>
    <w:rsid w:val="008F2C20"/>
    <w:rsid w:val="008F2E1A"/>
    <w:rsid w:val="008F3151"/>
    <w:rsid w:val="008F3264"/>
    <w:rsid w:val="008F34DD"/>
    <w:rsid w:val="008F364A"/>
    <w:rsid w:val="008F3759"/>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52"/>
    <w:rsid w:val="00902F87"/>
    <w:rsid w:val="00903215"/>
    <w:rsid w:val="009033CC"/>
    <w:rsid w:val="00903821"/>
    <w:rsid w:val="00903919"/>
    <w:rsid w:val="00903A76"/>
    <w:rsid w:val="00903F0D"/>
    <w:rsid w:val="00904273"/>
    <w:rsid w:val="009044FD"/>
    <w:rsid w:val="00904BDA"/>
    <w:rsid w:val="009056F7"/>
    <w:rsid w:val="00905A54"/>
    <w:rsid w:val="00906227"/>
    <w:rsid w:val="0090628F"/>
    <w:rsid w:val="00906342"/>
    <w:rsid w:val="0090658A"/>
    <w:rsid w:val="0090663D"/>
    <w:rsid w:val="00906DAF"/>
    <w:rsid w:val="00907A8B"/>
    <w:rsid w:val="00907EE2"/>
    <w:rsid w:val="00910999"/>
    <w:rsid w:val="009109FD"/>
    <w:rsid w:val="00910A71"/>
    <w:rsid w:val="00910D9B"/>
    <w:rsid w:val="0091135F"/>
    <w:rsid w:val="0091147C"/>
    <w:rsid w:val="009118BC"/>
    <w:rsid w:val="009119A0"/>
    <w:rsid w:val="00911BC7"/>
    <w:rsid w:val="009122B7"/>
    <w:rsid w:val="009125BC"/>
    <w:rsid w:val="00912637"/>
    <w:rsid w:val="00913130"/>
    <w:rsid w:val="0091364E"/>
    <w:rsid w:val="00913B51"/>
    <w:rsid w:val="00913C50"/>
    <w:rsid w:val="00913DA0"/>
    <w:rsid w:val="009143D6"/>
    <w:rsid w:val="009143FB"/>
    <w:rsid w:val="00914B45"/>
    <w:rsid w:val="00914D24"/>
    <w:rsid w:val="00914DDB"/>
    <w:rsid w:val="00914F4D"/>
    <w:rsid w:val="00915732"/>
    <w:rsid w:val="00915C16"/>
    <w:rsid w:val="0091600E"/>
    <w:rsid w:val="009160D8"/>
    <w:rsid w:val="00916289"/>
    <w:rsid w:val="00916587"/>
    <w:rsid w:val="009200F8"/>
    <w:rsid w:val="00920473"/>
    <w:rsid w:val="00920520"/>
    <w:rsid w:val="009205D3"/>
    <w:rsid w:val="00920626"/>
    <w:rsid w:val="00920642"/>
    <w:rsid w:val="00920AC5"/>
    <w:rsid w:val="00920ECD"/>
    <w:rsid w:val="00921668"/>
    <w:rsid w:val="00921873"/>
    <w:rsid w:val="009219AA"/>
    <w:rsid w:val="00921EF5"/>
    <w:rsid w:val="00922029"/>
    <w:rsid w:val="009220DF"/>
    <w:rsid w:val="00922547"/>
    <w:rsid w:val="009226D8"/>
    <w:rsid w:val="00922834"/>
    <w:rsid w:val="0092292D"/>
    <w:rsid w:val="00922E52"/>
    <w:rsid w:val="00923143"/>
    <w:rsid w:val="009233B8"/>
    <w:rsid w:val="009233CD"/>
    <w:rsid w:val="009234BB"/>
    <w:rsid w:val="009236D9"/>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97D"/>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5E2D"/>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A17"/>
    <w:rsid w:val="00944EA4"/>
    <w:rsid w:val="00945182"/>
    <w:rsid w:val="00945330"/>
    <w:rsid w:val="0094536A"/>
    <w:rsid w:val="00945380"/>
    <w:rsid w:val="00945B4B"/>
    <w:rsid w:val="00945B53"/>
    <w:rsid w:val="00945DB8"/>
    <w:rsid w:val="009463EC"/>
    <w:rsid w:val="0094642C"/>
    <w:rsid w:val="009469CC"/>
    <w:rsid w:val="00946CE4"/>
    <w:rsid w:val="00946E1F"/>
    <w:rsid w:val="00946FAD"/>
    <w:rsid w:val="00947127"/>
    <w:rsid w:val="009473B9"/>
    <w:rsid w:val="00950415"/>
    <w:rsid w:val="009504E2"/>
    <w:rsid w:val="0095070F"/>
    <w:rsid w:val="0095078A"/>
    <w:rsid w:val="00950964"/>
    <w:rsid w:val="00950A1F"/>
    <w:rsid w:val="00950EF5"/>
    <w:rsid w:val="00950F15"/>
    <w:rsid w:val="00951043"/>
    <w:rsid w:val="0095109D"/>
    <w:rsid w:val="0095115A"/>
    <w:rsid w:val="009511D9"/>
    <w:rsid w:val="009513AA"/>
    <w:rsid w:val="0095159D"/>
    <w:rsid w:val="00951717"/>
    <w:rsid w:val="00951C52"/>
    <w:rsid w:val="009523CE"/>
    <w:rsid w:val="00952C72"/>
    <w:rsid w:val="00952D40"/>
    <w:rsid w:val="0095327C"/>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2FB"/>
    <w:rsid w:val="0096196E"/>
    <w:rsid w:val="009619DF"/>
    <w:rsid w:val="00961D84"/>
    <w:rsid w:val="00962504"/>
    <w:rsid w:val="0096260F"/>
    <w:rsid w:val="0096266E"/>
    <w:rsid w:val="009626AE"/>
    <w:rsid w:val="009626C2"/>
    <w:rsid w:val="009629BB"/>
    <w:rsid w:val="00962FFF"/>
    <w:rsid w:val="00963062"/>
    <w:rsid w:val="00963322"/>
    <w:rsid w:val="0096354B"/>
    <w:rsid w:val="00963607"/>
    <w:rsid w:val="00963A9D"/>
    <w:rsid w:val="0096472A"/>
    <w:rsid w:val="00964817"/>
    <w:rsid w:val="00964E3A"/>
    <w:rsid w:val="00964EB2"/>
    <w:rsid w:val="009650B4"/>
    <w:rsid w:val="0096549D"/>
    <w:rsid w:val="009656C2"/>
    <w:rsid w:val="00965B4D"/>
    <w:rsid w:val="00965EC8"/>
    <w:rsid w:val="00966D51"/>
    <w:rsid w:val="00966D7C"/>
    <w:rsid w:val="00966D8C"/>
    <w:rsid w:val="00966E00"/>
    <w:rsid w:val="00967401"/>
    <w:rsid w:val="0096758C"/>
    <w:rsid w:val="00967632"/>
    <w:rsid w:val="00967DB8"/>
    <w:rsid w:val="00967FD4"/>
    <w:rsid w:val="00970113"/>
    <w:rsid w:val="009701A2"/>
    <w:rsid w:val="00970487"/>
    <w:rsid w:val="0097076A"/>
    <w:rsid w:val="00970840"/>
    <w:rsid w:val="009708E8"/>
    <w:rsid w:val="009711F5"/>
    <w:rsid w:val="0097131A"/>
    <w:rsid w:val="009717EF"/>
    <w:rsid w:val="0097180E"/>
    <w:rsid w:val="00971E62"/>
    <w:rsid w:val="00972289"/>
    <w:rsid w:val="009726CE"/>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5FE8"/>
    <w:rsid w:val="00976254"/>
    <w:rsid w:val="009762EC"/>
    <w:rsid w:val="009763FB"/>
    <w:rsid w:val="00976C60"/>
    <w:rsid w:val="00977159"/>
    <w:rsid w:val="009771C6"/>
    <w:rsid w:val="009778DE"/>
    <w:rsid w:val="00977A6C"/>
    <w:rsid w:val="00977D45"/>
    <w:rsid w:val="009805EB"/>
    <w:rsid w:val="00980AD2"/>
    <w:rsid w:val="00980CC1"/>
    <w:rsid w:val="00980D9D"/>
    <w:rsid w:val="00980DF3"/>
    <w:rsid w:val="00980F35"/>
    <w:rsid w:val="00981335"/>
    <w:rsid w:val="0098153F"/>
    <w:rsid w:val="00982099"/>
    <w:rsid w:val="009828BE"/>
    <w:rsid w:val="00982924"/>
    <w:rsid w:val="00982962"/>
    <w:rsid w:val="00983334"/>
    <w:rsid w:val="009835CA"/>
    <w:rsid w:val="00983A33"/>
    <w:rsid w:val="00983ABB"/>
    <w:rsid w:val="00984931"/>
    <w:rsid w:val="009852E5"/>
    <w:rsid w:val="0098538E"/>
    <w:rsid w:val="00985B49"/>
    <w:rsid w:val="00985D81"/>
    <w:rsid w:val="00985DA5"/>
    <w:rsid w:val="00985EAE"/>
    <w:rsid w:val="00986235"/>
    <w:rsid w:val="0098647B"/>
    <w:rsid w:val="00986499"/>
    <w:rsid w:val="0098710A"/>
    <w:rsid w:val="009875DC"/>
    <w:rsid w:val="009877A1"/>
    <w:rsid w:val="00990154"/>
    <w:rsid w:val="00990358"/>
    <w:rsid w:val="00990417"/>
    <w:rsid w:val="00990C04"/>
    <w:rsid w:val="00990DEE"/>
    <w:rsid w:val="0099176D"/>
    <w:rsid w:val="00991775"/>
    <w:rsid w:val="0099181B"/>
    <w:rsid w:val="00991945"/>
    <w:rsid w:val="009922A8"/>
    <w:rsid w:val="00992929"/>
    <w:rsid w:val="00992C1F"/>
    <w:rsid w:val="00992D46"/>
    <w:rsid w:val="00992F40"/>
    <w:rsid w:val="00993347"/>
    <w:rsid w:val="00993573"/>
    <w:rsid w:val="009939A8"/>
    <w:rsid w:val="00993D63"/>
    <w:rsid w:val="009944AB"/>
    <w:rsid w:val="00994A2F"/>
    <w:rsid w:val="00994B0F"/>
    <w:rsid w:val="00994B86"/>
    <w:rsid w:val="00995125"/>
    <w:rsid w:val="0099588B"/>
    <w:rsid w:val="00995B37"/>
    <w:rsid w:val="00995B3E"/>
    <w:rsid w:val="00995F6E"/>
    <w:rsid w:val="009961B2"/>
    <w:rsid w:val="00996C43"/>
    <w:rsid w:val="00996C7B"/>
    <w:rsid w:val="00996C98"/>
    <w:rsid w:val="00996E9C"/>
    <w:rsid w:val="009976EA"/>
    <w:rsid w:val="00997FA7"/>
    <w:rsid w:val="009A001C"/>
    <w:rsid w:val="009A023A"/>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1F"/>
    <w:rsid w:val="009B1086"/>
    <w:rsid w:val="009B1215"/>
    <w:rsid w:val="009B15AE"/>
    <w:rsid w:val="009B1A53"/>
    <w:rsid w:val="009B1B41"/>
    <w:rsid w:val="009B1F36"/>
    <w:rsid w:val="009B2157"/>
    <w:rsid w:val="009B2560"/>
    <w:rsid w:val="009B262A"/>
    <w:rsid w:val="009B29D5"/>
    <w:rsid w:val="009B2AF7"/>
    <w:rsid w:val="009B2DF8"/>
    <w:rsid w:val="009B2F1A"/>
    <w:rsid w:val="009B397F"/>
    <w:rsid w:val="009B3F2E"/>
    <w:rsid w:val="009B4359"/>
    <w:rsid w:val="009B445B"/>
    <w:rsid w:val="009B47C4"/>
    <w:rsid w:val="009B4D0F"/>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700"/>
    <w:rsid w:val="009C1F2B"/>
    <w:rsid w:val="009C2553"/>
    <w:rsid w:val="009C263A"/>
    <w:rsid w:val="009C2E2F"/>
    <w:rsid w:val="009C3262"/>
    <w:rsid w:val="009C337A"/>
    <w:rsid w:val="009C347A"/>
    <w:rsid w:val="009C34F0"/>
    <w:rsid w:val="009C357B"/>
    <w:rsid w:val="009C3A01"/>
    <w:rsid w:val="009C3CF7"/>
    <w:rsid w:val="009C3ECB"/>
    <w:rsid w:val="009C42CA"/>
    <w:rsid w:val="009C4623"/>
    <w:rsid w:val="009C4A98"/>
    <w:rsid w:val="009C50E8"/>
    <w:rsid w:val="009C5581"/>
    <w:rsid w:val="009C56C6"/>
    <w:rsid w:val="009C570A"/>
    <w:rsid w:val="009C5FCD"/>
    <w:rsid w:val="009C6612"/>
    <w:rsid w:val="009C6C2F"/>
    <w:rsid w:val="009C6C97"/>
    <w:rsid w:val="009C6FD0"/>
    <w:rsid w:val="009C70C2"/>
    <w:rsid w:val="009C713F"/>
    <w:rsid w:val="009C72C0"/>
    <w:rsid w:val="009C775F"/>
    <w:rsid w:val="009C78FF"/>
    <w:rsid w:val="009D085A"/>
    <w:rsid w:val="009D116B"/>
    <w:rsid w:val="009D12A9"/>
    <w:rsid w:val="009D15D9"/>
    <w:rsid w:val="009D1785"/>
    <w:rsid w:val="009D1EAC"/>
    <w:rsid w:val="009D256D"/>
    <w:rsid w:val="009D2650"/>
    <w:rsid w:val="009D2654"/>
    <w:rsid w:val="009D310C"/>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1ED3"/>
    <w:rsid w:val="009E234B"/>
    <w:rsid w:val="009E23D8"/>
    <w:rsid w:val="009E292B"/>
    <w:rsid w:val="009E2CB3"/>
    <w:rsid w:val="009E34AE"/>
    <w:rsid w:val="009E39C7"/>
    <w:rsid w:val="009E3BB5"/>
    <w:rsid w:val="009E4162"/>
    <w:rsid w:val="009E42DC"/>
    <w:rsid w:val="009E4743"/>
    <w:rsid w:val="009E4792"/>
    <w:rsid w:val="009E4872"/>
    <w:rsid w:val="009E48B9"/>
    <w:rsid w:val="009E49A5"/>
    <w:rsid w:val="009E49D8"/>
    <w:rsid w:val="009E4F10"/>
    <w:rsid w:val="009E5120"/>
    <w:rsid w:val="009E523A"/>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AE"/>
    <w:rsid w:val="009E7BF5"/>
    <w:rsid w:val="009F0B4B"/>
    <w:rsid w:val="009F0C4C"/>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5DB4"/>
    <w:rsid w:val="009F61F8"/>
    <w:rsid w:val="009F63D6"/>
    <w:rsid w:val="009F64B4"/>
    <w:rsid w:val="009F66AC"/>
    <w:rsid w:val="009F6771"/>
    <w:rsid w:val="009F67D2"/>
    <w:rsid w:val="009F695B"/>
    <w:rsid w:val="009F6C53"/>
    <w:rsid w:val="009F6F56"/>
    <w:rsid w:val="009F709A"/>
    <w:rsid w:val="009F7436"/>
    <w:rsid w:val="009F77F5"/>
    <w:rsid w:val="009F7835"/>
    <w:rsid w:val="00A0005A"/>
    <w:rsid w:val="00A0036D"/>
    <w:rsid w:val="00A003C6"/>
    <w:rsid w:val="00A0065B"/>
    <w:rsid w:val="00A0067A"/>
    <w:rsid w:val="00A0072D"/>
    <w:rsid w:val="00A00825"/>
    <w:rsid w:val="00A00C25"/>
    <w:rsid w:val="00A00C6A"/>
    <w:rsid w:val="00A00E7F"/>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E36"/>
    <w:rsid w:val="00A03F50"/>
    <w:rsid w:val="00A04108"/>
    <w:rsid w:val="00A04C13"/>
    <w:rsid w:val="00A04F30"/>
    <w:rsid w:val="00A04FCB"/>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17CB2"/>
    <w:rsid w:val="00A20B0F"/>
    <w:rsid w:val="00A2110D"/>
    <w:rsid w:val="00A211B5"/>
    <w:rsid w:val="00A21813"/>
    <w:rsid w:val="00A219EB"/>
    <w:rsid w:val="00A21E21"/>
    <w:rsid w:val="00A21E6D"/>
    <w:rsid w:val="00A21E9B"/>
    <w:rsid w:val="00A2201D"/>
    <w:rsid w:val="00A22046"/>
    <w:rsid w:val="00A2225E"/>
    <w:rsid w:val="00A2239F"/>
    <w:rsid w:val="00A225F7"/>
    <w:rsid w:val="00A228FC"/>
    <w:rsid w:val="00A22F63"/>
    <w:rsid w:val="00A233B9"/>
    <w:rsid w:val="00A23967"/>
    <w:rsid w:val="00A2466F"/>
    <w:rsid w:val="00A25878"/>
    <w:rsid w:val="00A25A55"/>
    <w:rsid w:val="00A25B38"/>
    <w:rsid w:val="00A25C8E"/>
    <w:rsid w:val="00A25C96"/>
    <w:rsid w:val="00A2692C"/>
    <w:rsid w:val="00A26CAD"/>
    <w:rsid w:val="00A26D9F"/>
    <w:rsid w:val="00A274A8"/>
    <w:rsid w:val="00A27528"/>
    <w:rsid w:val="00A27ED5"/>
    <w:rsid w:val="00A3043B"/>
    <w:rsid w:val="00A305F4"/>
    <w:rsid w:val="00A30A28"/>
    <w:rsid w:val="00A30F1E"/>
    <w:rsid w:val="00A31293"/>
    <w:rsid w:val="00A3178C"/>
    <w:rsid w:val="00A319EA"/>
    <w:rsid w:val="00A31B04"/>
    <w:rsid w:val="00A31BAD"/>
    <w:rsid w:val="00A31BEB"/>
    <w:rsid w:val="00A31C8F"/>
    <w:rsid w:val="00A3220E"/>
    <w:rsid w:val="00A326DC"/>
    <w:rsid w:val="00A32E7F"/>
    <w:rsid w:val="00A330E3"/>
    <w:rsid w:val="00A3314F"/>
    <w:rsid w:val="00A33B25"/>
    <w:rsid w:val="00A33C9F"/>
    <w:rsid w:val="00A33D39"/>
    <w:rsid w:val="00A34286"/>
    <w:rsid w:val="00A34534"/>
    <w:rsid w:val="00A34960"/>
    <w:rsid w:val="00A34CB5"/>
    <w:rsid w:val="00A34CF8"/>
    <w:rsid w:val="00A34F9D"/>
    <w:rsid w:val="00A352D5"/>
    <w:rsid w:val="00A3542A"/>
    <w:rsid w:val="00A355EB"/>
    <w:rsid w:val="00A35A3C"/>
    <w:rsid w:val="00A35C6F"/>
    <w:rsid w:val="00A36033"/>
    <w:rsid w:val="00A3604C"/>
    <w:rsid w:val="00A360C9"/>
    <w:rsid w:val="00A36166"/>
    <w:rsid w:val="00A363E1"/>
    <w:rsid w:val="00A36816"/>
    <w:rsid w:val="00A368CF"/>
    <w:rsid w:val="00A36975"/>
    <w:rsid w:val="00A36A28"/>
    <w:rsid w:val="00A36B9A"/>
    <w:rsid w:val="00A36BBA"/>
    <w:rsid w:val="00A37332"/>
    <w:rsid w:val="00A37381"/>
    <w:rsid w:val="00A3769E"/>
    <w:rsid w:val="00A37746"/>
    <w:rsid w:val="00A378A7"/>
    <w:rsid w:val="00A37B0B"/>
    <w:rsid w:val="00A37CDC"/>
    <w:rsid w:val="00A4029D"/>
    <w:rsid w:val="00A4039D"/>
    <w:rsid w:val="00A4078F"/>
    <w:rsid w:val="00A408C5"/>
    <w:rsid w:val="00A40BAB"/>
    <w:rsid w:val="00A40F41"/>
    <w:rsid w:val="00A41109"/>
    <w:rsid w:val="00A41248"/>
    <w:rsid w:val="00A4127C"/>
    <w:rsid w:val="00A413AC"/>
    <w:rsid w:val="00A41A49"/>
    <w:rsid w:val="00A41CD5"/>
    <w:rsid w:val="00A41E7E"/>
    <w:rsid w:val="00A41F28"/>
    <w:rsid w:val="00A422C5"/>
    <w:rsid w:val="00A42BCD"/>
    <w:rsid w:val="00A42C3D"/>
    <w:rsid w:val="00A42F68"/>
    <w:rsid w:val="00A4357A"/>
    <w:rsid w:val="00A437B4"/>
    <w:rsid w:val="00A43821"/>
    <w:rsid w:val="00A4396E"/>
    <w:rsid w:val="00A43AD8"/>
    <w:rsid w:val="00A44321"/>
    <w:rsid w:val="00A4446A"/>
    <w:rsid w:val="00A44631"/>
    <w:rsid w:val="00A4474D"/>
    <w:rsid w:val="00A448BE"/>
    <w:rsid w:val="00A44F90"/>
    <w:rsid w:val="00A44FAE"/>
    <w:rsid w:val="00A450B9"/>
    <w:rsid w:val="00A455BA"/>
    <w:rsid w:val="00A456C6"/>
    <w:rsid w:val="00A45768"/>
    <w:rsid w:val="00A45C19"/>
    <w:rsid w:val="00A45DCF"/>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DE3"/>
    <w:rsid w:val="00A50EEB"/>
    <w:rsid w:val="00A51489"/>
    <w:rsid w:val="00A51699"/>
    <w:rsid w:val="00A51DB5"/>
    <w:rsid w:val="00A51F1F"/>
    <w:rsid w:val="00A52B97"/>
    <w:rsid w:val="00A52F5E"/>
    <w:rsid w:val="00A533BD"/>
    <w:rsid w:val="00A53620"/>
    <w:rsid w:val="00A53B53"/>
    <w:rsid w:val="00A53BFA"/>
    <w:rsid w:val="00A53DAE"/>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16C4"/>
    <w:rsid w:val="00A61758"/>
    <w:rsid w:val="00A619EB"/>
    <w:rsid w:val="00A62154"/>
    <w:rsid w:val="00A622BA"/>
    <w:rsid w:val="00A6256E"/>
    <w:rsid w:val="00A633B7"/>
    <w:rsid w:val="00A63AB4"/>
    <w:rsid w:val="00A63F3B"/>
    <w:rsid w:val="00A64620"/>
    <w:rsid w:val="00A64B62"/>
    <w:rsid w:val="00A64E3D"/>
    <w:rsid w:val="00A64E6D"/>
    <w:rsid w:val="00A64F8E"/>
    <w:rsid w:val="00A651D3"/>
    <w:rsid w:val="00A65351"/>
    <w:rsid w:val="00A654CF"/>
    <w:rsid w:val="00A65562"/>
    <w:rsid w:val="00A65681"/>
    <w:rsid w:val="00A658AB"/>
    <w:rsid w:val="00A65AF5"/>
    <w:rsid w:val="00A65B59"/>
    <w:rsid w:val="00A660A6"/>
    <w:rsid w:val="00A660CE"/>
    <w:rsid w:val="00A66298"/>
    <w:rsid w:val="00A668F9"/>
    <w:rsid w:val="00A66D47"/>
    <w:rsid w:val="00A66F3A"/>
    <w:rsid w:val="00A676AC"/>
    <w:rsid w:val="00A67960"/>
    <w:rsid w:val="00A700D1"/>
    <w:rsid w:val="00A7022C"/>
    <w:rsid w:val="00A70954"/>
    <w:rsid w:val="00A70BED"/>
    <w:rsid w:val="00A70EE3"/>
    <w:rsid w:val="00A71708"/>
    <w:rsid w:val="00A7243B"/>
    <w:rsid w:val="00A7252D"/>
    <w:rsid w:val="00A728F6"/>
    <w:rsid w:val="00A729D2"/>
    <w:rsid w:val="00A72AA6"/>
    <w:rsid w:val="00A730B3"/>
    <w:rsid w:val="00A73D48"/>
    <w:rsid w:val="00A73E09"/>
    <w:rsid w:val="00A747B9"/>
    <w:rsid w:val="00A74E99"/>
    <w:rsid w:val="00A751C5"/>
    <w:rsid w:val="00A7535E"/>
    <w:rsid w:val="00A758FA"/>
    <w:rsid w:val="00A76342"/>
    <w:rsid w:val="00A76AC9"/>
    <w:rsid w:val="00A76DBA"/>
    <w:rsid w:val="00A76E9E"/>
    <w:rsid w:val="00A777C2"/>
    <w:rsid w:val="00A77992"/>
    <w:rsid w:val="00A77C91"/>
    <w:rsid w:val="00A77C98"/>
    <w:rsid w:val="00A77FD9"/>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4823"/>
    <w:rsid w:val="00A85265"/>
    <w:rsid w:val="00A85312"/>
    <w:rsid w:val="00A8536A"/>
    <w:rsid w:val="00A85380"/>
    <w:rsid w:val="00A85CBC"/>
    <w:rsid w:val="00A85DAB"/>
    <w:rsid w:val="00A85E46"/>
    <w:rsid w:val="00A86451"/>
    <w:rsid w:val="00A8683F"/>
    <w:rsid w:val="00A86F6F"/>
    <w:rsid w:val="00A87050"/>
    <w:rsid w:val="00A870FA"/>
    <w:rsid w:val="00A87291"/>
    <w:rsid w:val="00A872C1"/>
    <w:rsid w:val="00A8764C"/>
    <w:rsid w:val="00A87677"/>
    <w:rsid w:val="00A8777F"/>
    <w:rsid w:val="00A8798F"/>
    <w:rsid w:val="00A879BE"/>
    <w:rsid w:val="00A87A6C"/>
    <w:rsid w:val="00A87ECC"/>
    <w:rsid w:val="00A87FDB"/>
    <w:rsid w:val="00A902C4"/>
    <w:rsid w:val="00A90602"/>
    <w:rsid w:val="00A9094D"/>
    <w:rsid w:val="00A9109C"/>
    <w:rsid w:val="00A9113E"/>
    <w:rsid w:val="00A916B8"/>
    <w:rsid w:val="00A91CAA"/>
    <w:rsid w:val="00A91CD5"/>
    <w:rsid w:val="00A91EBB"/>
    <w:rsid w:val="00A91F3B"/>
    <w:rsid w:val="00A92047"/>
    <w:rsid w:val="00A927D0"/>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44D"/>
    <w:rsid w:val="00A97498"/>
    <w:rsid w:val="00A977D3"/>
    <w:rsid w:val="00A9792B"/>
    <w:rsid w:val="00A97A27"/>
    <w:rsid w:val="00A97BE9"/>
    <w:rsid w:val="00A97D62"/>
    <w:rsid w:val="00A97E57"/>
    <w:rsid w:val="00A97E80"/>
    <w:rsid w:val="00AA04CF"/>
    <w:rsid w:val="00AA0638"/>
    <w:rsid w:val="00AA0915"/>
    <w:rsid w:val="00AA09D5"/>
    <w:rsid w:val="00AA0AA9"/>
    <w:rsid w:val="00AA10F7"/>
    <w:rsid w:val="00AA1165"/>
    <w:rsid w:val="00AA12EB"/>
    <w:rsid w:val="00AA131B"/>
    <w:rsid w:val="00AA1827"/>
    <w:rsid w:val="00AA1A47"/>
    <w:rsid w:val="00AA2115"/>
    <w:rsid w:val="00AA21C6"/>
    <w:rsid w:val="00AA21F5"/>
    <w:rsid w:val="00AA2258"/>
    <w:rsid w:val="00AA244F"/>
    <w:rsid w:val="00AA270D"/>
    <w:rsid w:val="00AA272A"/>
    <w:rsid w:val="00AA2F81"/>
    <w:rsid w:val="00AA3374"/>
    <w:rsid w:val="00AA338D"/>
    <w:rsid w:val="00AA35A3"/>
    <w:rsid w:val="00AA37E3"/>
    <w:rsid w:val="00AA3B17"/>
    <w:rsid w:val="00AA43E0"/>
    <w:rsid w:val="00AA460A"/>
    <w:rsid w:val="00AA4636"/>
    <w:rsid w:val="00AA482B"/>
    <w:rsid w:val="00AA4A6A"/>
    <w:rsid w:val="00AA4B26"/>
    <w:rsid w:val="00AA4C43"/>
    <w:rsid w:val="00AA51C5"/>
    <w:rsid w:val="00AA522F"/>
    <w:rsid w:val="00AA53AD"/>
    <w:rsid w:val="00AA56DF"/>
    <w:rsid w:val="00AA58BE"/>
    <w:rsid w:val="00AA5ECA"/>
    <w:rsid w:val="00AA606F"/>
    <w:rsid w:val="00AA6238"/>
    <w:rsid w:val="00AA62F3"/>
    <w:rsid w:val="00AA68B2"/>
    <w:rsid w:val="00AA69DA"/>
    <w:rsid w:val="00AA6A1B"/>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250"/>
    <w:rsid w:val="00AB24C7"/>
    <w:rsid w:val="00AB2584"/>
    <w:rsid w:val="00AB2867"/>
    <w:rsid w:val="00AB2A01"/>
    <w:rsid w:val="00AB2E13"/>
    <w:rsid w:val="00AB2E95"/>
    <w:rsid w:val="00AB3783"/>
    <w:rsid w:val="00AB3913"/>
    <w:rsid w:val="00AB3963"/>
    <w:rsid w:val="00AB4416"/>
    <w:rsid w:val="00AB4531"/>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543"/>
    <w:rsid w:val="00AC0AB9"/>
    <w:rsid w:val="00AC0F76"/>
    <w:rsid w:val="00AC14C7"/>
    <w:rsid w:val="00AC181B"/>
    <w:rsid w:val="00AC197B"/>
    <w:rsid w:val="00AC1E63"/>
    <w:rsid w:val="00AC20DB"/>
    <w:rsid w:val="00AC21FB"/>
    <w:rsid w:val="00AC2246"/>
    <w:rsid w:val="00AC2A36"/>
    <w:rsid w:val="00AC3010"/>
    <w:rsid w:val="00AC3D0E"/>
    <w:rsid w:val="00AC3F4A"/>
    <w:rsid w:val="00AC45C1"/>
    <w:rsid w:val="00AC46C3"/>
    <w:rsid w:val="00AC4A40"/>
    <w:rsid w:val="00AC4C4A"/>
    <w:rsid w:val="00AC530D"/>
    <w:rsid w:val="00AC5568"/>
    <w:rsid w:val="00AC59E9"/>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A9"/>
    <w:rsid w:val="00AD2ECD"/>
    <w:rsid w:val="00AD30FE"/>
    <w:rsid w:val="00AD345F"/>
    <w:rsid w:val="00AD3D6D"/>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27D0"/>
    <w:rsid w:val="00AE2CE2"/>
    <w:rsid w:val="00AE37CD"/>
    <w:rsid w:val="00AE4762"/>
    <w:rsid w:val="00AE4CE4"/>
    <w:rsid w:val="00AE52AF"/>
    <w:rsid w:val="00AE52F8"/>
    <w:rsid w:val="00AE576A"/>
    <w:rsid w:val="00AE5A5D"/>
    <w:rsid w:val="00AE5A67"/>
    <w:rsid w:val="00AE6186"/>
    <w:rsid w:val="00AE67DA"/>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7AF"/>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2"/>
    <w:rsid w:val="00B01309"/>
    <w:rsid w:val="00B01995"/>
    <w:rsid w:val="00B01A89"/>
    <w:rsid w:val="00B01F85"/>
    <w:rsid w:val="00B0254F"/>
    <w:rsid w:val="00B025BD"/>
    <w:rsid w:val="00B02610"/>
    <w:rsid w:val="00B02680"/>
    <w:rsid w:val="00B028A9"/>
    <w:rsid w:val="00B02CF8"/>
    <w:rsid w:val="00B036FE"/>
    <w:rsid w:val="00B03759"/>
    <w:rsid w:val="00B04B0A"/>
    <w:rsid w:val="00B05129"/>
    <w:rsid w:val="00B05528"/>
    <w:rsid w:val="00B05961"/>
    <w:rsid w:val="00B05ACE"/>
    <w:rsid w:val="00B05BF5"/>
    <w:rsid w:val="00B05F03"/>
    <w:rsid w:val="00B05FC6"/>
    <w:rsid w:val="00B0673A"/>
    <w:rsid w:val="00B068A1"/>
    <w:rsid w:val="00B06A69"/>
    <w:rsid w:val="00B06D42"/>
    <w:rsid w:val="00B07091"/>
    <w:rsid w:val="00B071E2"/>
    <w:rsid w:val="00B07832"/>
    <w:rsid w:val="00B07E49"/>
    <w:rsid w:val="00B07F74"/>
    <w:rsid w:val="00B1013F"/>
    <w:rsid w:val="00B106FD"/>
    <w:rsid w:val="00B10C87"/>
    <w:rsid w:val="00B10EF9"/>
    <w:rsid w:val="00B10FC0"/>
    <w:rsid w:val="00B110C7"/>
    <w:rsid w:val="00B110CA"/>
    <w:rsid w:val="00B110CE"/>
    <w:rsid w:val="00B1116E"/>
    <w:rsid w:val="00B11CC7"/>
    <w:rsid w:val="00B124E9"/>
    <w:rsid w:val="00B124EA"/>
    <w:rsid w:val="00B12BD4"/>
    <w:rsid w:val="00B131A3"/>
    <w:rsid w:val="00B13734"/>
    <w:rsid w:val="00B13966"/>
    <w:rsid w:val="00B13B9F"/>
    <w:rsid w:val="00B1430B"/>
    <w:rsid w:val="00B143D3"/>
    <w:rsid w:val="00B1451E"/>
    <w:rsid w:val="00B1462F"/>
    <w:rsid w:val="00B14794"/>
    <w:rsid w:val="00B14854"/>
    <w:rsid w:val="00B14FCC"/>
    <w:rsid w:val="00B1525F"/>
    <w:rsid w:val="00B15587"/>
    <w:rsid w:val="00B15653"/>
    <w:rsid w:val="00B1576D"/>
    <w:rsid w:val="00B15AE8"/>
    <w:rsid w:val="00B160E2"/>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472"/>
    <w:rsid w:val="00B224E2"/>
    <w:rsid w:val="00B22623"/>
    <w:rsid w:val="00B22665"/>
    <w:rsid w:val="00B226A9"/>
    <w:rsid w:val="00B22C4C"/>
    <w:rsid w:val="00B22F37"/>
    <w:rsid w:val="00B2312F"/>
    <w:rsid w:val="00B23367"/>
    <w:rsid w:val="00B237BD"/>
    <w:rsid w:val="00B238F8"/>
    <w:rsid w:val="00B23A3F"/>
    <w:rsid w:val="00B24067"/>
    <w:rsid w:val="00B24180"/>
    <w:rsid w:val="00B2478E"/>
    <w:rsid w:val="00B24A71"/>
    <w:rsid w:val="00B250A4"/>
    <w:rsid w:val="00B258A3"/>
    <w:rsid w:val="00B258BB"/>
    <w:rsid w:val="00B258FE"/>
    <w:rsid w:val="00B25B10"/>
    <w:rsid w:val="00B25C36"/>
    <w:rsid w:val="00B25F56"/>
    <w:rsid w:val="00B25F8E"/>
    <w:rsid w:val="00B2609E"/>
    <w:rsid w:val="00B266A0"/>
    <w:rsid w:val="00B266A5"/>
    <w:rsid w:val="00B267E4"/>
    <w:rsid w:val="00B27365"/>
    <w:rsid w:val="00B276AC"/>
    <w:rsid w:val="00B27E21"/>
    <w:rsid w:val="00B27FA1"/>
    <w:rsid w:val="00B30150"/>
    <w:rsid w:val="00B301BD"/>
    <w:rsid w:val="00B309E7"/>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C62"/>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0DC4"/>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5DB4"/>
    <w:rsid w:val="00B461D8"/>
    <w:rsid w:val="00B46599"/>
    <w:rsid w:val="00B46AEC"/>
    <w:rsid w:val="00B46CCB"/>
    <w:rsid w:val="00B47066"/>
    <w:rsid w:val="00B470D4"/>
    <w:rsid w:val="00B47311"/>
    <w:rsid w:val="00B479B4"/>
    <w:rsid w:val="00B47C82"/>
    <w:rsid w:val="00B47C86"/>
    <w:rsid w:val="00B47DDC"/>
    <w:rsid w:val="00B5044A"/>
    <w:rsid w:val="00B50545"/>
    <w:rsid w:val="00B50FEF"/>
    <w:rsid w:val="00B51A67"/>
    <w:rsid w:val="00B51A73"/>
    <w:rsid w:val="00B51C36"/>
    <w:rsid w:val="00B51F1C"/>
    <w:rsid w:val="00B522BB"/>
    <w:rsid w:val="00B52330"/>
    <w:rsid w:val="00B52435"/>
    <w:rsid w:val="00B52728"/>
    <w:rsid w:val="00B52BAD"/>
    <w:rsid w:val="00B52BD4"/>
    <w:rsid w:val="00B53422"/>
    <w:rsid w:val="00B539B4"/>
    <w:rsid w:val="00B53C3F"/>
    <w:rsid w:val="00B53D6C"/>
    <w:rsid w:val="00B53D73"/>
    <w:rsid w:val="00B54B64"/>
    <w:rsid w:val="00B54CA6"/>
    <w:rsid w:val="00B550B1"/>
    <w:rsid w:val="00B554BE"/>
    <w:rsid w:val="00B555E0"/>
    <w:rsid w:val="00B55643"/>
    <w:rsid w:val="00B5597F"/>
    <w:rsid w:val="00B55DB9"/>
    <w:rsid w:val="00B55EAA"/>
    <w:rsid w:val="00B560FF"/>
    <w:rsid w:val="00B5641E"/>
    <w:rsid w:val="00B568EF"/>
    <w:rsid w:val="00B569FC"/>
    <w:rsid w:val="00B56ABC"/>
    <w:rsid w:val="00B56D27"/>
    <w:rsid w:val="00B56EB4"/>
    <w:rsid w:val="00B56F59"/>
    <w:rsid w:val="00B57AA2"/>
    <w:rsid w:val="00B57F75"/>
    <w:rsid w:val="00B600BC"/>
    <w:rsid w:val="00B6021B"/>
    <w:rsid w:val="00B60D5C"/>
    <w:rsid w:val="00B610F7"/>
    <w:rsid w:val="00B616E4"/>
    <w:rsid w:val="00B61B86"/>
    <w:rsid w:val="00B61F17"/>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12"/>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44F"/>
    <w:rsid w:val="00B746A3"/>
    <w:rsid w:val="00B749FB"/>
    <w:rsid w:val="00B74C7D"/>
    <w:rsid w:val="00B75021"/>
    <w:rsid w:val="00B75C67"/>
    <w:rsid w:val="00B75E18"/>
    <w:rsid w:val="00B75EA8"/>
    <w:rsid w:val="00B76146"/>
    <w:rsid w:val="00B7632D"/>
    <w:rsid w:val="00B768C4"/>
    <w:rsid w:val="00B76F78"/>
    <w:rsid w:val="00B770AD"/>
    <w:rsid w:val="00B770CB"/>
    <w:rsid w:val="00B7731F"/>
    <w:rsid w:val="00B77339"/>
    <w:rsid w:val="00B775D6"/>
    <w:rsid w:val="00B7771B"/>
    <w:rsid w:val="00B778A8"/>
    <w:rsid w:val="00B77AED"/>
    <w:rsid w:val="00B77B41"/>
    <w:rsid w:val="00B8084A"/>
    <w:rsid w:val="00B80D28"/>
    <w:rsid w:val="00B8120C"/>
    <w:rsid w:val="00B813D5"/>
    <w:rsid w:val="00B8154E"/>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69"/>
    <w:rsid w:val="00B874B5"/>
    <w:rsid w:val="00B879EC"/>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6D16"/>
    <w:rsid w:val="00B97399"/>
    <w:rsid w:val="00B9795E"/>
    <w:rsid w:val="00BA0843"/>
    <w:rsid w:val="00BA0943"/>
    <w:rsid w:val="00BA0994"/>
    <w:rsid w:val="00BA0C55"/>
    <w:rsid w:val="00BA0D0F"/>
    <w:rsid w:val="00BA16C6"/>
    <w:rsid w:val="00BA1DC8"/>
    <w:rsid w:val="00BA202C"/>
    <w:rsid w:val="00BA285D"/>
    <w:rsid w:val="00BA2B47"/>
    <w:rsid w:val="00BA303C"/>
    <w:rsid w:val="00BA3595"/>
    <w:rsid w:val="00BA39A9"/>
    <w:rsid w:val="00BA39B7"/>
    <w:rsid w:val="00BA3A5D"/>
    <w:rsid w:val="00BA3FCA"/>
    <w:rsid w:val="00BA48BF"/>
    <w:rsid w:val="00BA4F3F"/>
    <w:rsid w:val="00BA5129"/>
    <w:rsid w:val="00BA54C9"/>
    <w:rsid w:val="00BA5719"/>
    <w:rsid w:val="00BA5A77"/>
    <w:rsid w:val="00BA5C36"/>
    <w:rsid w:val="00BA5E57"/>
    <w:rsid w:val="00BA6AA6"/>
    <w:rsid w:val="00BA6F40"/>
    <w:rsid w:val="00BA7047"/>
    <w:rsid w:val="00BA7146"/>
    <w:rsid w:val="00BA7C89"/>
    <w:rsid w:val="00BB034A"/>
    <w:rsid w:val="00BB03AE"/>
    <w:rsid w:val="00BB05AD"/>
    <w:rsid w:val="00BB05C9"/>
    <w:rsid w:val="00BB07D1"/>
    <w:rsid w:val="00BB0812"/>
    <w:rsid w:val="00BB091B"/>
    <w:rsid w:val="00BB0C3D"/>
    <w:rsid w:val="00BB16ED"/>
    <w:rsid w:val="00BB2595"/>
    <w:rsid w:val="00BB2A3A"/>
    <w:rsid w:val="00BB2D59"/>
    <w:rsid w:val="00BB32AF"/>
    <w:rsid w:val="00BB3BB6"/>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BF9"/>
    <w:rsid w:val="00BB7EE8"/>
    <w:rsid w:val="00BC0209"/>
    <w:rsid w:val="00BC0399"/>
    <w:rsid w:val="00BC0FD6"/>
    <w:rsid w:val="00BC1ABE"/>
    <w:rsid w:val="00BC1C78"/>
    <w:rsid w:val="00BC2177"/>
    <w:rsid w:val="00BC253B"/>
    <w:rsid w:val="00BC2C5F"/>
    <w:rsid w:val="00BC3003"/>
    <w:rsid w:val="00BC3CAC"/>
    <w:rsid w:val="00BC3FE3"/>
    <w:rsid w:val="00BC450C"/>
    <w:rsid w:val="00BC4531"/>
    <w:rsid w:val="00BC4EEF"/>
    <w:rsid w:val="00BC523C"/>
    <w:rsid w:val="00BC567A"/>
    <w:rsid w:val="00BC6A3C"/>
    <w:rsid w:val="00BC6C6C"/>
    <w:rsid w:val="00BC7B54"/>
    <w:rsid w:val="00BC7DD5"/>
    <w:rsid w:val="00BC7E72"/>
    <w:rsid w:val="00BC7F4E"/>
    <w:rsid w:val="00BD0007"/>
    <w:rsid w:val="00BD0BF2"/>
    <w:rsid w:val="00BD1540"/>
    <w:rsid w:val="00BD16B0"/>
    <w:rsid w:val="00BD16E2"/>
    <w:rsid w:val="00BD18BC"/>
    <w:rsid w:val="00BD1C4D"/>
    <w:rsid w:val="00BD1CCD"/>
    <w:rsid w:val="00BD1EF3"/>
    <w:rsid w:val="00BD1F88"/>
    <w:rsid w:val="00BD2156"/>
    <w:rsid w:val="00BD24D4"/>
    <w:rsid w:val="00BD279D"/>
    <w:rsid w:val="00BD2AAD"/>
    <w:rsid w:val="00BD3721"/>
    <w:rsid w:val="00BD397E"/>
    <w:rsid w:val="00BD3EF0"/>
    <w:rsid w:val="00BD4029"/>
    <w:rsid w:val="00BD40CE"/>
    <w:rsid w:val="00BD40FE"/>
    <w:rsid w:val="00BD4E09"/>
    <w:rsid w:val="00BD523D"/>
    <w:rsid w:val="00BD5247"/>
    <w:rsid w:val="00BD565B"/>
    <w:rsid w:val="00BD57ED"/>
    <w:rsid w:val="00BD57FD"/>
    <w:rsid w:val="00BD58E0"/>
    <w:rsid w:val="00BD5B3B"/>
    <w:rsid w:val="00BD5B78"/>
    <w:rsid w:val="00BD5CD4"/>
    <w:rsid w:val="00BD6196"/>
    <w:rsid w:val="00BD65A7"/>
    <w:rsid w:val="00BD6930"/>
    <w:rsid w:val="00BD6A87"/>
    <w:rsid w:val="00BD6B30"/>
    <w:rsid w:val="00BD6D73"/>
    <w:rsid w:val="00BD6E13"/>
    <w:rsid w:val="00BD6E88"/>
    <w:rsid w:val="00BD7199"/>
    <w:rsid w:val="00BD7A5C"/>
    <w:rsid w:val="00BD7E42"/>
    <w:rsid w:val="00BD7E78"/>
    <w:rsid w:val="00BD7FE8"/>
    <w:rsid w:val="00BE0022"/>
    <w:rsid w:val="00BE1D18"/>
    <w:rsid w:val="00BE1EFA"/>
    <w:rsid w:val="00BE1F0C"/>
    <w:rsid w:val="00BE2267"/>
    <w:rsid w:val="00BE2379"/>
    <w:rsid w:val="00BE249C"/>
    <w:rsid w:val="00BE2909"/>
    <w:rsid w:val="00BE299C"/>
    <w:rsid w:val="00BE2A18"/>
    <w:rsid w:val="00BE2C2B"/>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C90"/>
    <w:rsid w:val="00BF1E14"/>
    <w:rsid w:val="00BF234B"/>
    <w:rsid w:val="00BF2411"/>
    <w:rsid w:val="00BF3B46"/>
    <w:rsid w:val="00BF3BA3"/>
    <w:rsid w:val="00BF3C5B"/>
    <w:rsid w:val="00BF3F16"/>
    <w:rsid w:val="00BF40C0"/>
    <w:rsid w:val="00BF415B"/>
    <w:rsid w:val="00BF426E"/>
    <w:rsid w:val="00BF44AD"/>
    <w:rsid w:val="00BF462A"/>
    <w:rsid w:val="00BF46C1"/>
    <w:rsid w:val="00BF4991"/>
    <w:rsid w:val="00BF4EAA"/>
    <w:rsid w:val="00BF5A8D"/>
    <w:rsid w:val="00BF5BAF"/>
    <w:rsid w:val="00BF5C16"/>
    <w:rsid w:val="00BF5CF0"/>
    <w:rsid w:val="00BF5CFD"/>
    <w:rsid w:val="00BF5D26"/>
    <w:rsid w:val="00BF62B6"/>
    <w:rsid w:val="00BF63F6"/>
    <w:rsid w:val="00BF6510"/>
    <w:rsid w:val="00BF703E"/>
    <w:rsid w:val="00BF70B5"/>
    <w:rsid w:val="00BF7137"/>
    <w:rsid w:val="00BF713E"/>
    <w:rsid w:val="00BF7203"/>
    <w:rsid w:val="00BF7671"/>
    <w:rsid w:val="00BF7680"/>
    <w:rsid w:val="00BF7E77"/>
    <w:rsid w:val="00C00488"/>
    <w:rsid w:val="00C00986"/>
    <w:rsid w:val="00C00995"/>
    <w:rsid w:val="00C00A2E"/>
    <w:rsid w:val="00C00D9A"/>
    <w:rsid w:val="00C011AD"/>
    <w:rsid w:val="00C01831"/>
    <w:rsid w:val="00C0183A"/>
    <w:rsid w:val="00C01C5F"/>
    <w:rsid w:val="00C0256A"/>
    <w:rsid w:val="00C026B1"/>
    <w:rsid w:val="00C0275E"/>
    <w:rsid w:val="00C02948"/>
    <w:rsid w:val="00C033D1"/>
    <w:rsid w:val="00C03446"/>
    <w:rsid w:val="00C0351E"/>
    <w:rsid w:val="00C03FC9"/>
    <w:rsid w:val="00C0404F"/>
    <w:rsid w:val="00C04621"/>
    <w:rsid w:val="00C0487E"/>
    <w:rsid w:val="00C048CC"/>
    <w:rsid w:val="00C049CC"/>
    <w:rsid w:val="00C04EBA"/>
    <w:rsid w:val="00C052D6"/>
    <w:rsid w:val="00C05458"/>
    <w:rsid w:val="00C0555A"/>
    <w:rsid w:val="00C05BE7"/>
    <w:rsid w:val="00C062BF"/>
    <w:rsid w:val="00C07098"/>
    <w:rsid w:val="00C07354"/>
    <w:rsid w:val="00C074EC"/>
    <w:rsid w:val="00C076DB"/>
    <w:rsid w:val="00C076FD"/>
    <w:rsid w:val="00C07A9D"/>
    <w:rsid w:val="00C07E25"/>
    <w:rsid w:val="00C07EE4"/>
    <w:rsid w:val="00C102D5"/>
    <w:rsid w:val="00C10745"/>
    <w:rsid w:val="00C109A7"/>
    <w:rsid w:val="00C10E52"/>
    <w:rsid w:val="00C11EE4"/>
    <w:rsid w:val="00C1219D"/>
    <w:rsid w:val="00C122A4"/>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61C"/>
    <w:rsid w:val="00C16B6D"/>
    <w:rsid w:val="00C16C7D"/>
    <w:rsid w:val="00C17167"/>
    <w:rsid w:val="00C175B4"/>
    <w:rsid w:val="00C175F2"/>
    <w:rsid w:val="00C1774F"/>
    <w:rsid w:val="00C17B74"/>
    <w:rsid w:val="00C17CC2"/>
    <w:rsid w:val="00C17D34"/>
    <w:rsid w:val="00C200CD"/>
    <w:rsid w:val="00C21285"/>
    <w:rsid w:val="00C21B47"/>
    <w:rsid w:val="00C21C0D"/>
    <w:rsid w:val="00C22061"/>
    <w:rsid w:val="00C22A17"/>
    <w:rsid w:val="00C22AFB"/>
    <w:rsid w:val="00C230F5"/>
    <w:rsid w:val="00C2379D"/>
    <w:rsid w:val="00C239C0"/>
    <w:rsid w:val="00C23B85"/>
    <w:rsid w:val="00C23BC9"/>
    <w:rsid w:val="00C24225"/>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A70"/>
    <w:rsid w:val="00C30E3E"/>
    <w:rsid w:val="00C30F67"/>
    <w:rsid w:val="00C313B2"/>
    <w:rsid w:val="00C31514"/>
    <w:rsid w:val="00C317D2"/>
    <w:rsid w:val="00C31AB9"/>
    <w:rsid w:val="00C31E43"/>
    <w:rsid w:val="00C32326"/>
    <w:rsid w:val="00C329BB"/>
    <w:rsid w:val="00C32CEC"/>
    <w:rsid w:val="00C32D49"/>
    <w:rsid w:val="00C32FF0"/>
    <w:rsid w:val="00C336E6"/>
    <w:rsid w:val="00C33828"/>
    <w:rsid w:val="00C3386C"/>
    <w:rsid w:val="00C33F82"/>
    <w:rsid w:val="00C34523"/>
    <w:rsid w:val="00C3550A"/>
    <w:rsid w:val="00C35A22"/>
    <w:rsid w:val="00C35E2F"/>
    <w:rsid w:val="00C35E93"/>
    <w:rsid w:val="00C35F7E"/>
    <w:rsid w:val="00C35FCC"/>
    <w:rsid w:val="00C3620B"/>
    <w:rsid w:val="00C36B6D"/>
    <w:rsid w:val="00C36BF3"/>
    <w:rsid w:val="00C36DFD"/>
    <w:rsid w:val="00C36E61"/>
    <w:rsid w:val="00C37123"/>
    <w:rsid w:val="00C3715F"/>
    <w:rsid w:val="00C373E2"/>
    <w:rsid w:val="00C37474"/>
    <w:rsid w:val="00C377F6"/>
    <w:rsid w:val="00C37976"/>
    <w:rsid w:val="00C40107"/>
    <w:rsid w:val="00C4042A"/>
    <w:rsid w:val="00C40606"/>
    <w:rsid w:val="00C40A7D"/>
    <w:rsid w:val="00C410F2"/>
    <w:rsid w:val="00C412E9"/>
    <w:rsid w:val="00C414D0"/>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20F"/>
    <w:rsid w:val="00C463C0"/>
    <w:rsid w:val="00C46FD7"/>
    <w:rsid w:val="00C47A37"/>
    <w:rsid w:val="00C502DD"/>
    <w:rsid w:val="00C50487"/>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4D31"/>
    <w:rsid w:val="00C550F0"/>
    <w:rsid w:val="00C55441"/>
    <w:rsid w:val="00C558C5"/>
    <w:rsid w:val="00C55C9C"/>
    <w:rsid w:val="00C56291"/>
    <w:rsid w:val="00C5669B"/>
    <w:rsid w:val="00C57064"/>
    <w:rsid w:val="00C57284"/>
    <w:rsid w:val="00C572E6"/>
    <w:rsid w:val="00C57C4E"/>
    <w:rsid w:val="00C57ED4"/>
    <w:rsid w:val="00C60105"/>
    <w:rsid w:val="00C606EE"/>
    <w:rsid w:val="00C60ADE"/>
    <w:rsid w:val="00C60C1A"/>
    <w:rsid w:val="00C61005"/>
    <w:rsid w:val="00C612EB"/>
    <w:rsid w:val="00C613F3"/>
    <w:rsid w:val="00C6199C"/>
    <w:rsid w:val="00C61AE3"/>
    <w:rsid w:val="00C61B70"/>
    <w:rsid w:val="00C62370"/>
    <w:rsid w:val="00C623B8"/>
    <w:rsid w:val="00C623C4"/>
    <w:rsid w:val="00C62EEC"/>
    <w:rsid w:val="00C634C3"/>
    <w:rsid w:val="00C6379A"/>
    <w:rsid w:val="00C63CB3"/>
    <w:rsid w:val="00C63DC4"/>
    <w:rsid w:val="00C63DFF"/>
    <w:rsid w:val="00C63EAF"/>
    <w:rsid w:val="00C6467E"/>
    <w:rsid w:val="00C64CCD"/>
    <w:rsid w:val="00C64EA5"/>
    <w:rsid w:val="00C65889"/>
    <w:rsid w:val="00C65B5B"/>
    <w:rsid w:val="00C65B5E"/>
    <w:rsid w:val="00C65CF4"/>
    <w:rsid w:val="00C65DB0"/>
    <w:rsid w:val="00C65E2D"/>
    <w:rsid w:val="00C663A8"/>
    <w:rsid w:val="00C66579"/>
    <w:rsid w:val="00C667E7"/>
    <w:rsid w:val="00C669F5"/>
    <w:rsid w:val="00C66C95"/>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5D19"/>
    <w:rsid w:val="00C76024"/>
    <w:rsid w:val="00C76292"/>
    <w:rsid w:val="00C76B76"/>
    <w:rsid w:val="00C7720E"/>
    <w:rsid w:val="00C77C0B"/>
    <w:rsid w:val="00C80303"/>
    <w:rsid w:val="00C804FF"/>
    <w:rsid w:val="00C808B4"/>
    <w:rsid w:val="00C8090C"/>
    <w:rsid w:val="00C80CB0"/>
    <w:rsid w:val="00C80DC3"/>
    <w:rsid w:val="00C80DD4"/>
    <w:rsid w:val="00C80EF9"/>
    <w:rsid w:val="00C81528"/>
    <w:rsid w:val="00C81707"/>
    <w:rsid w:val="00C8184B"/>
    <w:rsid w:val="00C821DA"/>
    <w:rsid w:val="00C82386"/>
    <w:rsid w:val="00C828AD"/>
    <w:rsid w:val="00C828B2"/>
    <w:rsid w:val="00C82B42"/>
    <w:rsid w:val="00C82F20"/>
    <w:rsid w:val="00C833A6"/>
    <w:rsid w:val="00C8344B"/>
    <w:rsid w:val="00C83551"/>
    <w:rsid w:val="00C83842"/>
    <w:rsid w:val="00C842A6"/>
    <w:rsid w:val="00C843B1"/>
    <w:rsid w:val="00C84A6D"/>
    <w:rsid w:val="00C84A8D"/>
    <w:rsid w:val="00C8500F"/>
    <w:rsid w:val="00C852F9"/>
    <w:rsid w:val="00C85342"/>
    <w:rsid w:val="00C85645"/>
    <w:rsid w:val="00C856FB"/>
    <w:rsid w:val="00C85AB8"/>
    <w:rsid w:val="00C85D6A"/>
    <w:rsid w:val="00C85E9C"/>
    <w:rsid w:val="00C8626F"/>
    <w:rsid w:val="00C862FA"/>
    <w:rsid w:val="00C8654F"/>
    <w:rsid w:val="00C869B5"/>
    <w:rsid w:val="00C86E38"/>
    <w:rsid w:val="00C87012"/>
    <w:rsid w:val="00C8741D"/>
    <w:rsid w:val="00C87B63"/>
    <w:rsid w:val="00C87DE8"/>
    <w:rsid w:val="00C87F19"/>
    <w:rsid w:val="00C87F43"/>
    <w:rsid w:val="00C900A2"/>
    <w:rsid w:val="00C90494"/>
    <w:rsid w:val="00C90548"/>
    <w:rsid w:val="00C9092D"/>
    <w:rsid w:val="00C909EF"/>
    <w:rsid w:val="00C90DE6"/>
    <w:rsid w:val="00C910A4"/>
    <w:rsid w:val="00C91424"/>
    <w:rsid w:val="00C91610"/>
    <w:rsid w:val="00C91B80"/>
    <w:rsid w:val="00C91BB6"/>
    <w:rsid w:val="00C91FED"/>
    <w:rsid w:val="00C92440"/>
    <w:rsid w:val="00C93265"/>
    <w:rsid w:val="00C933B8"/>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00C8"/>
    <w:rsid w:val="00CA0AFF"/>
    <w:rsid w:val="00CA105A"/>
    <w:rsid w:val="00CA1229"/>
    <w:rsid w:val="00CA1472"/>
    <w:rsid w:val="00CA171A"/>
    <w:rsid w:val="00CA1725"/>
    <w:rsid w:val="00CA1BA8"/>
    <w:rsid w:val="00CA2347"/>
    <w:rsid w:val="00CA234B"/>
    <w:rsid w:val="00CA2543"/>
    <w:rsid w:val="00CA25C3"/>
    <w:rsid w:val="00CA26DC"/>
    <w:rsid w:val="00CA2837"/>
    <w:rsid w:val="00CA2AE0"/>
    <w:rsid w:val="00CA2E1D"/>
    <w:rsid w:val="00CA312D"/>
    <w:rsid w:val="00CA3456"/>
    <w:rsid w:val="00CA358C"/>
    <w:rsid w:val="00CA398E"/>
    <w:rsid w:val="00CA39FD"/>
    <w:rsid w:val="00CA42E3"/>
    <w:rsid w:val="00CA4721"/>
    <w:rsid w:val="00CA4950"/>
    <w:rsid w:val="00CA562B"/>
    <w:rsid w:val="00CA57FC"/>
    <w:rsid w:val="00CA5B12"/>
    <w:rsid w:val="00CA5CEF"/>
    <w:rsid w:val="00CA5E00"/>
    <w:rsid w:val="00CA5EBE"/>
    <w:rsid w:val="00CA608C"/>
    <w:rsid w:val="00CA61A1"/>
    <w:rsid w:val="00CA638D"/>
    <w:rsid w:val="00CA66BE"/>
    <w:rsid w:val="00CA6972"/>
    <w:rsid w:val="00CA6986"/>
    <w:rsid w:val="00CA6F44"/>
    <w:rsid w:val="00CA73E6"/>
    <w:rsid w:val="00CA7765"/>
    <w:rsid w:val="00CA784C"/>
    <w:rsid w:val="00CB0639"/>
    <w:rsid w:val="00CB10BC"/>
    <w:rsid w:val="00CB1328"/>
    <w:rsid w:val="00CB2190"/>
    <w:rsid w:val="00CB2B70"/>
    <w:rsid w:val="00CB2E6B"/>
    <w:rsid w:val="00CB3047"/>
    <w:rsid w:val="00CB3112"/>
    <w:rsid w:val="00CB3763"/>
    <w:rsid w:val="00CB413A"/>
    <w:rsid w:val="00CB427D"/>
    <w:rsid w:val="00CB4CEA"/>
    <w:rsid w:val="00CB56CB"/>
    <w:rsid w:val="00CB5745"/>
    <w:rsid w:val="00CB5913"/>
    <w:rsid w:val="00CB5943"/>
    <w:rsid w:val="00CB6175"/>
    <w:rsid w:val="00CB6C8F"/>
    <w:rsid w:val="00CB6E2E"/>
    <w:rsid w:val="00CB6E50"/>
    <w:rsid w:val="00CB7087"/>
    <w:rsid w:val="00CB7614"/>
    <w:rsid w:val="00CB791B"/>
    <w:rsid w:val="00CB7ED8"/>
    <w:rsid w:val="00CB7F4C"/>
    <w:rsid w:val="00CC0025"/>
    <w:rsid w:val="00CC0244"/>
    <w:rsid w:val="00CC026B"/>
    <w:rsid w:val="00CC0411"/>
    <w:rsid w:val="00CC0858"/>
    <w:rsid w:val="00CC0F52"/>
    <w:rsid w:val="00CC1F23"/>
    <w:rsid w:val="00CC2250"/>
    <w:rsid w:val="00CC2753"/>
    <w:rsid w:val="00CC27E0"/>
    <w:rsid w:val="00CC295F"/>
    <w:rsid w:val="00CC296A"/>
    <w:rsid w:val="00CC2AFD"/>
    <w:rsid w:val="00CC2C57"/>
    <w:rsid w:val="00CC2CF3"/>
    <w:rsid w:val="00CC2E03"/>
    <w:rsid w:val="00CC3660"/>
    <w:rsid w:val="00CC3A8C"/>
    <w:rsid w:val="00CC3D83"/>
    <w:rsid w:val="00CC3F27"/>
    <w:rsid w:val="00CC3F96"/>
    <w:rsid w:val="00CC4A7C"/>
    <w:rsid w:val="00CC4B8C"/>
    <w:rsid w:val="00CC4BB3"/>
    <w:rsid w:val="00CC5026"/>
    <w:rsid w:val="00CC560E"/>
    <w:rsid w:val="00CC5835"/>
    <w:rsid w:val="00CC5907"/>
    <w:rsid w:val="00CC5CFF"/>
    <w:rsid w:val="00CC6068"/>
    <w:rsid w:val="00CC6108"/>
    <w:rsid w:val="00CC61F4"/>
    <w:rsid w:val="00CC6329"/>
    <w:rsid w:val="00CC64E5"/>
    <w:rsid w:val="00CC68D8"/>
    <w:rsid w:val="00CC6999"/>
    <w:rsid w:val="00CC6E88"/>
    <w:rsid w:val="00CC76D2"/>
    <w:rsid w:val="00CC789E"/>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276"/>
    <w:rsid w:val="00CD246B"/>
    <w:rsid w:val="00CD267C"/>
    <w:rsid w:val="00CD28ED"/>
    <w:rsid w:val="00CD2D8E"/>
    <w:rsid w:val="00CD2E93"/>
    <w:rsid w:val="00CD3102"/>
    <w:rsid w:val="00CD31D2"/>
    <w:rsid w:val="00CD3464"/>
    <w:rsid w:val="00CD3E0F"/>
    <w:rsid w:val="00CD3ECF"/>
    <w:rsid w:val="00CD406B"/>
    <w:rsid w:val="00CD4797"/>
    <w:rsid w:val="00CD4AE6"/>
    <w:rsid w:val="00CD5430"/>
    <w:rsid w:val="00CD550B"/>
    <w:rsid w:val="00CD5607"/>
    <w:rsid w:val="00CD565F"/>
    <w:rsid w:val="00CD570F"/>
    <w:rsid w:val="00CD5942"/>
    <w:rsid w:val="00CD5CDB"/>
    <w:rsid w:val="00CD6056"/>
    <w:rsid w:val="00CD62FD"/>
    <w:rsid w:val="00CD641E"/>
    <w:rsid w:val="00CD668E"/>
    <w:rsid w:val="00CD66CA"/>
    <w:rsid w:val="00CD67E2"/>
    <w:rsid w:val="00CD68DD"/>
    <w:rsid w:val="00CD69FE"/>
    <w:rsid w:val="00CD6A0A"/>
    <w:rsid w:val="00CD7019"/>
    <w:rsid w:val="00CD7E34"/>
    <w:rsid w:val="00CE0277"/>
    <w:rsid w:val="00CE0655"/>
    <w:rsid w:val="00CE0C48"/>
    <w:rsid w:val="00CE0DAF"/>
    <w:rsid w:val="00CE0E00"/>
    <w:rsid w:val="00CE14B2"/>
    <w:rsid w:val="00CE1A4C"/>
    <w:rsid w:val="00CE2386"/>
    <w:rsid w:val="00CE250A"/>
    <w:rsid w:val="00CE269C"/>
    <w:rsid w:val="00CE2AE2"/>
    <w:rsid w:val="00CE2BCB"/>
    <w:rsid w:val="00CE333C"/>
    <w:rsid w:val="00CE39F6"/>
    <w:rsid w:val="00CE3FBF"/>
    <w:rsid w:val="00CE3FFE"/>
    <w:rsid w:val="00CE4022"/>
    <w:rsid w:val="00CE4100"/>
    <w:rsid w:val="00CE4104"/>
    <w:rsid w:val="00CE42DE"/>
    <w:rsid w:val="00CE4838"/>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BA3"/>
    <w:rsid w:val="00CF2C66"/>
    <w:rsid w:val="00CF2E15"/>
    <w:rsid w:val="00CF30C1"/>
    <w:rsid w:val="00CF357E"/>
    <w:rsid w:val="00CF377E"/>
    <w:rsid w:val="00CF3B92"/>
    <w:rsid w:val="00CF402A"/>
    <w:rsid w:val="00CF53BE"/>
    <w:rsid w:val="00CF548C"/>
    <w:rsid w:val="00CF55E0"/>
    <w:rsid w:val="00CF5835"/>
    <w:rsid w:val="00CF5918"/>
    <w:rsid w:val="00CF5C9A"/>
    <w:rsid w:val="00CF5D43"/>
    <w:rsid w:val="00CF64A8"/>
    <w:rsid w:val="00CF678B"/>
    <w:rsid w:val="00CF67EA"/>
    <w:rsid w:val="00CF67F5"/>
    <w:rsid w:val="00CF681D"/>
    <w:rsid w:val="00CF6A06"/>
    <w:rsid w:val="00CF6CDA"/>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954"/>
    <w:rsid w:val="00D01A9B"/>
    <w:rsid w:val="00D01AC1"/>
    <w:rsid w:val="00D01C3B"/>
    <w:rsid w:val="00D02F56"/>
    <w:rsid w:val="00D03504"/>
    <w:rsid w:val="00D040BB"/>
    <w:rsid w:val="00D043B0"/>
    <w:rsid w:val="00D048C4"/>
    <w:rsid w:val="00D04AFA"/>
    <w:rsid w:val="00D04CF1"/>
    <w:rsid w:val="00D0512B"/>
    <w:rsid w:val="00D055B0"/>
    <w:rsid w:val="00D0561D"/>
    <w:rsid w:val="00D058D2"/>
    <w:rsid w:val="00D05AC7"/>
    <w:rsid w:val="00D05AF5"/>
    <w:rsid w:val="00D05C88"/>
    <w:rsid w:val="00D06452"/>
    <w:rsid w:val="00D06496"/>
    <w:rsid w:val="00D06A28"/>
    <w:rsid w:val="00D06F9A"/>
    <w:rsid w:val="00D072D3"/>
    <w:rsid w:val="00D072E6"/>
    <w:rsid w:val="00D075BB"/>
    <w:rsid w:val="00D07A14"/>
    <w:rsid w:val="00D07C83"/>
    <w:rsid w:val="00D10C2F"/>
    <w:rsid w:val="00D10EA8"/>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0F73"/>
    <w:rsid w:val="00D21405"/>
    <w:rsid w:val="00D2153E"/>
    <w:rsid w:val="00D21669"/>
    <w:rsid w:val="00D220B8"/>
    <w:rsid w:val="00D22E63"/>
    <w:rsid w:val="00D230F7"/>
    <w:rsid w:val="00D234D3"/>
    <w:rsid w:val="00D2397E"/>
    <w:rsid w:val="00D23A7D"/>
    <w:rsid w:val="00D23DAF"/>
    <w:rsid w:val="00D248C5"/>
    <w:rsid w:val="00D24F68"/>
    <w:rsid w:val="00D25360"/>
    <w:rsid w:val="00D2556C"/>
    <w:rsid w:val="00D256AB"/>
    <w:rsid w:val="00D256DC"/>
    <w:rsid w:val="00D25743"/>
    <w:rsid w:val="00D25BCE"/>
    <w:rsid w:val="00D2686D"/>
    <w:rsid w:val="00D269FC"/>
    <w:rsid w:val="00D26EAA"/>
    <w:rsid w:val="00D27105"/>
    <w:rsid w:val="00D274A4"/>
    <w:rsid w:val="00D2761B"/>
    <w:rsid w:val="00D27797"/>
    <w:rsid w:val="00D2780C"/>
    <w:rsid w:val="00D27D07"/>
    <w:rsid w:val="00D27DC7"/>
    <w:rsid w:val="00D307DB"/>
    <w:rsid w:val="00D3081F"/>
    <w:rsid w:val="00D30BC4"/>
    <w:rsid w:val="00D312A0"/>
    <w:rsid w:val="00D31B73"/>
    <w:rsid w:val="00D31CD5"/>
    <w:rsid w:val="00D3243D"/>
    <w:rsid w:val="00D324EB"/>
    <w:rsid w:val="00D324F1"/>
    <w:rsid w:val="00D326ED"/>
    <w:rsid w:val="00D326FC"/>
    <w:rsid w:val="00D32903"/>
    <w:rsid w:val="00D32B01"/>
    <w:rsid w:val="00D32E6D"/>
    <w:rsid w:val="00D3311E"/>
    <w:rsid w:val="00D33180"/>
    <w:rsid w:val="00D3364F"/>
    <w:rsid w:val="00D33EF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081"/>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713"/>
    <w:rsid w:val="00D4692B"/>
    <w:rsid w:val="00D4697D"/>
    <w:rsid w:val="00D4698B"/>
    <w:rsid w:val="00D46C0D"/>
    <w:rsid w:val="00D46F4C"/>
    <w:rsid w:val="00D47473"/>
    <w:rsid w:val="00D475B1"/>
    <w:rsid w:val="00D47FDB"/>
    <w:rsid w:val="00D50637"/>
    <w:rsid w:val="00D509FA"/>
    <w:rsid w:val="00D50D6A"/>
    <w:rsid w:val="00D51F5D"/>
    <w:rsid w:val="00D5208A"/>
    <w:rsid w:val="00D526C1"/>
    <w:rsid w:val="00D526C5"/>
    <w:rsid w:val="00D526EB"/>
    <w:rsid w:val="00D5305F"/>
    <w:rsid w:val="00D53172"/>
    <w:rsid w:val="00D532C8"/>
    <w:rsid w:val="00D545A7"/>
    <w:rsid w:val="00D548C9"/>
    <w:rsid w:val="00D54A3C"/>
    <w:rsid w:val="00D54C84"/>
    <w:rsid w:val="00D54D78"/>
    <w:rsid w:val="00D54E9D"/>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24"/>
    <w:rsid w:val="00D6476E"/>
    <w:rsid w:val="00D64788"/>
    <w:rsid w:val="00D64BF7"/>
    <w:rsid w:val="00D64EBA"/>
    <w:rsid w:val="00D6526B"/>
    <w:rsid w:val="00D6527A"/>
    <w:rsid w:val="00D657C1"/>
    <w:rsid w:val="00D657E4"/>
    <w:rsid w:val="00D65D78"/>
    <w:rsid w:val="00D665FF"/>
    <w:rsid w:val="00D6663E"/>
    <w:rsid w:val="00D667B2"/>
    <w:rsid w:val="00D67044"/>
    <w:rsid w:val="00D67079"/>
    <w:rsid w:val="00D67558"/>
    <w:rsid w:val="00D67A38"/>
    <w:rsid w:val="00D67E0B"/>
    <w:rsid w:val="00D70511"/>
    <w:rsid w:val="00D70696"/>
    <w:rsid w:val="00D70836"/>
    <w:rsid w:val="00D70E65"/>
    <w:rsid w:val="00D712E7"/>
    <w:rsid w:val="00D71500"/>
    <w:rsid w:val="00D71834"/>
    <w:rsid w:val="00D720C2"/>
    <w:rsid w:val="00D726FC"/>
    <w:rsid w:val="00D72A1B"/>
    <w:rsid w:val="00D72C91"/>
    <w:rsid w:val="00D72E9F"/>
    <w:rsid w:val="00D72F57"/>
    <w:rsid w:val="00D73056"/>
    <w:rsid w:val="00D7328F"/>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2C0D"/>
    <w:rsid w:val="00D833D5"/>
    <w:rsid w:val="00D838F2"/>
    <w:rsid w:val="00D83D6D"/>
    <w:rsid w:val="00D83F10"/>
    <w:rsid w:val="00D841AA"/>
    <w:rsid w:val="00D845BB"/>
    <w:rsid w:val="00D8461E"/>
    <w:rsid w:val="00D846D9"/>
    <w:rsid w:val="00D84BDF"/>
    <w:rsid w:val="00D85123"/>
    <w:rsid w:val="00D855E8"/>
    <w:rsid w:val="00D85913"/>
    <w:rsid w:val="00D85BC3"/>
    <w:rsid w:val="00D865DC"/>
    <w:rsid w:val="00D866C6"/>
    <w:rsid w:val="00D86753"/>
    <w:rsid w:val="00D867CF"/>
    <w:rsid w:val="00D87B98"/>
    <w:rsid w:val="00D90075"/>
    <w:rsid w:val="00D90D36"/>
    <w:rsid w:val="00D90DB6"/>
    <w:rsid w:val="00D91126"/>
    <w:rsid w:val="00D918F7"/>
    <w:rsid w:val="00D91D46"/>
    <w:rsid w:val="00D92331"/>
    <w:rsid w:val="00D92912"/>
    <w:rsid w:val="00D92B4B"/>
    <w:rsid w:val="00D931ED"/>
    <w:rsid w:val="00D93935"/>
    <w:rsid w:val="00D93E50"/>
    <w:rsid w:val="00D94100"/>
    <w:rsid w:val="00D9433A"/>
    <w:rsid w:val="00D949AC"/>
    <w:rsid w:val="00D94D31"/>
    <w:rsid w:val="00D953BD"/>
    <w:rsid w:val="00D953F7"/>
    <w:rsid w:val="00D957EF"/>
    <w:rsid w:val="00D9580B"/>
    <w:rsid w:val="00D95AD9"/>
    <w:rsid w:val="00D95D39"/>
    <w:rsid w:val="00D95D8A"/>
    <w:rsid w:val="00D95E9A"/>
    <w:rsid w:val="00D96092"/>
    <w:rsid w:val="00D96176"/>
    <w:rsid w:val="00D962A2"/>
    <w:rsid w:val="00D964A0"/>
    <w:rsid w:val="00D973CC"/>
    <w:rsid w:val="00D9742F"/>
    <w:rsid w:val="00D97AEE"/>
    <w:rsid w:val="00D97FFE"/>
    <w:rsid w:val="00DA055A"/>
    <w:rsid w:val="00DA07CA"/>
    <w:rsid w:val="00DA0825"/>
    <w:rsid w:val="00DA1BC9"/>
    <w:rsid w:val="00DA20AC"/>
    <w:rsid w:val="00DA22B9"/>
    <w:rsid w:val="00DA235A"/>
    <w:rsid w:val="00DA2576"/>
    <w:rsid w:val="00DA2656"/>
    <w:rsid w:val="00DA2A6C"/>
    <w:rsid w:val="00DA2A8A"/>
    <w:rsid w:val="00DA3686"/>
    <w:rsid w:val="00DA36D9"/>
    <w:rsid w:val="00DA41F8"/>
    <w:rsid w:val="00DA43EA"/>
    <w:rsid w:val="00DA458B"/>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A5F"/>
    <w:rsid w:val="00DB0C74"/>
    <w:rsid w:val="00DB107D"/>
    <w:rsid w:val="00DB1308"/>
    <w:rsid w:val="00DB15C6"/>
    <w:rsid w:val="00DB1C86"/>
    <w:rsid w:val="00DB1E8A"/>
    <w:rsid w:val="00DB2BB8"/>
    <w:rsid w:val="00DB2CDB"/>
    <w:rsid w:val="00DB31BC"/>
    <w:rsid w:val="00DB32CC"/>
    <w:rsid w:val="00DB36E3"/>
    <w:rsid w:val="00DB4190"/>
    <w:rsid w:val="00DB43B0"/>
    <w:rsid w:val="00DB5403"/>
    <w:rsid w:val="00DB5877"/>
    <w:rsid w:val="00DB5A54"/>
    <w:rsid w:val="00DB628A"/>
    <w:rsid w:val="00DB662B"/>
    <w:rsid w:val="00DB684C"/>
    <w:rsid w:val="00DB685E"/>
    <w:rsid w:val="00DB68E9"/>
    <w:rsid w:val="00DB6AFA"/>
    <w:rsid w:val="00DB761D"/>
    <w:rsid w:val="00DB76FF"/>
    <w:rsid w:val="00DB7826"/>
    <w:rsid w:val="00DB7D41"/>
    <w:rsid w:val="00DC0053"/>
    <w:rsid w:val="00DC0437"/>
    <w:rsid w:val="00DC04A5"/>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2FB"/>
    <w:rsid w:val="00DC57FC"/>
    <w:rsid w:val="00DC5CD5"/>
    <w:rsid w:val="00DC5F7E"/>
    <w:rsid w:val="00DC6911"/>
    <w:rsid w:val="00DC695D"/>
    <w:rsid w:val="00DC6C0E"/>
    <w:rsid w:val="00DC6D54"/>
    <w:rsid w:val="00DC73C6"/>
    <w:rsid w:val="00DD02FE"/>
    <w:rsid w:val="00DD072A"/>
    <w:rsid w:val="00DD07C6"/>
    <w:rsid w:val="00DD0856"/>
    <w:rsid w:val="00DD0AEA"/>
    <w:rsid w:val="00DD0E74"/>
    <w:rsid w:val="00DD1010"/>
    <w:rsid w:val="00DD1072"/>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56"/>
    <w:rsid w:val="00DD6768"/>
    <w:rsid w:val="00DD685E"/>
    <w:rsid w:val="00DD727F"/>
    <w:rsid w:val="00DD748D"/>
    <w:rsid w:val="00DD7715"/>
    <w:rsid w:val="00DD7BAD"/>
    <w:rsid w:val="00DD7E41"/>
    <w:rsid w:val="00DE0135"/>
    <w:rsid w:val="00DE0298"/>
    <w:rsid w:val="00DE030E"/>
    <w:rsid w:val="00DE0463"/>
    <w:rsid w:val="00DE0914"/>
    <w:rsid w:val="00DE0AB4"/>
    <w:rsid w:val="00DE0F5C"/>
    <w:rsid w:val="00DE1022"/>
    <w:rsid w:val="00DE166D"/>
    <w:rsid w:val="00DE1959"/>
    <w:rsid w:val="00DE1D0D"/>
    <w:rsid w:val="00DE1EBA"/>
    <w:rsid w:val="00DE20F0"/>
    <w:rsid w:val="00DE24DF"/>
    <w:rsid w:val="00DE24E5"/>
    <w:rsid w:val="00DE2545"/>
    <w:rsid w:val="00DE31E4"/>
    <w:rsid w:val="00DE33A3"/>
    <w:rsid w:val="00DE35B3"/>
    <w:rsid w:val="00DE40E6"/>
    <w:rsid w:val="00DE4530"/>
    <w:rsid w:val="00DE4B5F"/>
    <w:rsid w:val="00DE4C10"/>
    <w:rsid w:val="00DE4F2C"/>
    <w:rsid w:val="00DE543C"/>
    <w:rsid w:val="00DE5AE8"/>
    <w:rsid w:val="00DE5D52"/>
    <w:rsid w:val="00DE5E27"/>
    <w:rsid w:val="00DE6519"/>
    <w:rsid w:val="00DE67F3"/>
    <w:rsid w:val="00DE6E2D"/>
    <w:rsid w:val="00DE6E7B"/>
    <w:rsid w:val="00DE7275"/>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B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096"/>
    <w:rsid w:val="00E01777"/>
    <w:rsid w:val="00E017EB"/>
    <w:rsid w:val="00E01B89"/>
    <w:rsid w:val="00E01D5A"/>
    <w:rsid w:val="00E01E76"/>
    <w:rsid w:val="00E01ECD"/>
    <w:rsid w:val="00E01F19"/>
    <w:rsid w:val="00E028C8"/>
    <w:rsid w:val="00E029DE"/>
    <w:rsid w:val="00E029EA"/>
    <w:rsid w:val="00E02B76"/>
    <w:rsid w:val="00E0303C"/>
    <w:rsid w:val="00E0332B"/>
    <w:rsid w:val="00E03349"/>
    <w:rsid w:val="00E03F24"/>
    <w:rsid w:val="00E0426F"/>
    <w:rsid w:val="00E04547"/>
    <w:rsid w:val="00E045C5"/>
    <w:rsid w:val="00E0464D"/>
    <w:rsid w:val="00E05081"/>
    <w:rsid w:val="00E05093"/>
    <w:rsid w:val="00E05333"/>
    <w:rsid w:val="00E056FB"/>
    <w:rsid w:val="00E05790"/>
    <w:rsid w:val="00E059AF"/>
    <w:rsid w:val="00E059FC"/>
    <w:rsid w:val="00E05BC2"/>
    <w:rsid w:val="00E05C1B"/>
    <w:rsid w:val="00E05D97"/>
    <w:rsid w:val="00E06309"/>
    <w:rsid w:val="00E06665"/>
    <w:rsid w:val="00E06F89"/>
    <w:rsid w:val="00E072AC"/>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33E2"/>
    <w:rsid w:val="00E2451A"/>
    <w:rsid w:val="00E246D1"/>
    <w:rsid w:val="00E25700"/>
    <w:rsid w:val="00E25B95"/>
    <w:rsid w:val="00E25C5F"/>
    <w:rsid w:val="00E25F5D"/>
    <w:rsid w:val="00E260F5"/>
    <w:rsid w:val="00E262DC"/>
    <w:rsid w:val="00E264CE"/>
    <w:rsid w:val="00E27B32"/>
    <w:rsid w:val="00E27CC0"/>
    <w:rsid w:val="00E302EB"/>
    <w:rsid w:val="00E30586"/>
    <w:rsid w:val="00E30638"/>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45BF"/>
    <w:rsid w:val="00E355E6"/>
    <w:rsid w:val="00E35A1F"/>
    <w:rsid w:val="00E35A68"/>
    <w:rsid w:val="00E35D26"/>
    <w:rsid w:val="00E35DA1"/>
    <w:rsid w:val="00E36165"/>
    <w:rsid w:val="00E36179"/>
    <w:rsid w:val="00E364A9"/>
    <w:rsid w:val="00E36874"/>
    <w:rsid w:val="00E36A5D"/>
    <w:rsid w:val="00E36C0E"/>
    <w:rsid w:val="00E36F12"/>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CD3"/>
    <w:rsid w:val="00E43E25"/>
    <w:rsid w:val="00E43FF5"/>
    <w:rsid w:val="00E44FFE"/>
    <w:rsid w:val="00E4568A"/>
    <w:rsid w:val="00E457DF"/>
    <w:rsid w:val="00E4583D"/>
    <w:rsid w:val="00E45E26"/>
    <w:rsid w:val="00E4603D"/>
    <w:rsid w:val="00E462F9"/>
    <w:rsid w:val="00E4713E"/>
    <w:rsid w:val="00E47457"/>
    <w:rsid w:val="00E47979"/>
    <w:rsid w:val="00E479A9"/>
    <w:rsid w:val="00E47C3B"/>
    <w:rsid w:val="00E47FBE"/>
    <w:rsid w:val="00E5018C"/>
    <w:rsid w:val="00E50A54"/>
    <w:rsid w:val="00E50B70"/>
    <w:rsid w:val="00E50FF4"/>
    <w:rsid w:val="00E51225"/>
    <w:rsid w:val="00E51614"/>
    <w:rsid w:val="00E51631"/>
    <w:rsid w:val="00E517A8"/>
    <w:rsid w:val="00E519F6"/>
    <w:rsid w:val="00E52020"/>
    <w:rsid w:val="00E521C7"/>
    <w:rsid w:val="00E52424"/>
    <w:rsid w:val="00E524C4"/>
    <w:rsid w:val="00E52926"/>
    <w:rsid w:val="00E53029"/>
    <w:rsid w:val="00E53061"/>
    <w:rsid w:val="00E532E1"/>
    <w:rsid w:val="00E533A4"/>
    <w:rsid w:val="00E53501"/>
    <w:rsid w:val="00E537E7"/>
    <w:rsid w:val="00E53802"/>
    <w:rsid w:val="00E548C6"/>
    <w:rsid w:val="00E55B54"/>
    <w:rsid w:val="00E55BD9"/>
    <w:rsid w:val="00E55C20"/>
    <w:rsid w:val="00E55D10"/>
    <w:rsid w:val="00E5618E"/>
    <w:rsid w:val="00E56312"/>
    <w:rsid w:val="00E566F2"/>
    <w:rsid w:val="00E567EE"/>
    <w:rsid w:val="00E56836"/>
    <w:rsid w:val="00E56C2A"/>
    <w:rsid w:val="00E57384"/>
    <w:rsid w:val="00E575D2"/>
    <w:rsid w:val="00E57DE0"/>
    <w:rsid w:val="00E57E2A"/>
    <w:rsid w:val="00E600F1"/>
    <w:rsid w:val="00E601DD"/>
    <w:rsid w:val="00E603C7"/>
    <w:rsid w:val="00E60A3C"/>
    <w:rsid w:val="00E614F2"/>
    <w:rsid w:val="00E61817"/>
    <w:rsid w:val="00E61AEC"/>
    <w:rsid w:val="00E61B54"/>
    <w:rsid w:val="00E62225"/>
    <w:rsid w:val="00E624CA"/>
    <w:rsid w:val="00E6250E"/>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1DDA"/>
    <w:rsid w:val="00E722EE"/>
    <w:rsid w:val="00E724DC"/>
    <w:rsid w:val="00E725E4"/>
    <w:rsid w:val="00E72653"/>
    <w:rsid w:val="00E72841"/>
    <w:rsid w:val="00E72B3D"/>
    <w:rsid w:val="00E72C3D"/>
    <w:rsid w:val="00E72CF7"/>
    <w:rsid w:val="00E72DBE"/>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1"/>
    <w:rsid w:val="00E77246"/>
    <w:rsid w:val="00E77432"/>
    <w:rsid w:val="00E77897"/>
    <w:rsid w:val="00E803AD"/>
    <w:rsid w:val="00E803AE"/>
    <w:rsid w:val="00E80737"/>
    <w:rsid w:val="00E80F83"/>
    <w:rsid w:val="00E8136C"/>
    <w:rsid w:val="00E81394"/>
    <w:rsid w:val="00E81C62"/>
    <w:rsid w:val="00E82089"/>
    <w:rsid w:val="00E821F6"/>
    <w:rsid w:val="00E82D56"/>
    <w:rsid w:val="00E82D82"/>
    <w:rsid w:val="00E82E03"/>
    <w:rsid w:val="00E83352"/>
    <w:rsid w:val="00E8389E"/>
    <w:rsid w:val="00E84B38"/>
    <w:rsid w:val="00E84E3D"/>
    <w:rsid w:val="00E8562D"/>
    <w:rsid w:val="00E85E04"/>
    <w:rsid w:val="00E867BC"/>
    <w:rsid w:val="00E86EEA"/>
    <w:rsid w:val="00E86FCE"/>
    <w:rsid w:val="00E87827"/>
    <w:rsid w:val="00E878FF"/>
    <w:rsid w:val="00E90033"/>
    <w:rsid w:val="00E90AEF"/>
    <w:rsid w:val="00E90EB0"/>
    <w:rsid w:val="00E91BA1"/>
    <w:rsid w:val="00E922EC"/>
    <w:rsid w:val="00E92DB2"/>
    <w:rsid w:val="00E92DF8"/>
    <w:rsid w:val="00E9337C"/>
    <w:rsid w:val="00E93FDF"/>
    <w:rsid w:val="00E9418B"/>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AEB"/>
    <w:rsid w:val="00EA0F4D"/>
    <w:rsid w:val="00EA1435"/>
    <w:rsid w:val="00EA14DE"/>
    <w:rsid w:val="00EA1AA4"/>
    <w:rsid w:val="00EA1C81"/>
    <w:rsid w:val="00EA1DDD"/>
    <w:rsid w:val="00EA1FFA"/>
    <w:rsid w:val="00EA2818"/>
    <w:rsid w:val="00EA302E"/>
    <w:rsid w:val="00EA30EB"/>
    <w:rsid w:val="00EA31DA"/>
    <w:rsid w:val="00EA3BA2"/>
    <w:rsid w:val="00EA46D9"/>
    <w:rsid w:val="00EA47A8"/>
    <w:rsid w:val="00EA4AC1"/>
    <w:rsid w:val="00EA4C54"/>
    <w:rsid w:val="00EA4EB1"/>
    <w:rsid w:val="00EA4FEF"/>
    <w:rsid w:val="00EA56BA"/>
    <w:rsid w:val="00EA5717"/>
    <w:rsid w:val="00EA5A87"/>
    <w:rsid w:val="00EA5E8B"/>
    <w:rsid w:val="00EA6721"/>
    <w:rsid w:val="00EA6763"/>
    <w:rsid w:val="00EA6D9B"/>
    <w:rsid w:val="00EA6E8D"/>
    <w:rsid w:val="00EA748E"/>
    <w:rsid w:val="00EA75BF"/>
    <w:rsid w:val="00EA7670"/>
    <w:rsid w:val="00EA76D4"/>
    <w:rsid w:val="00EA7DC2"/>
    <w:rsid w:val="00EA7F16"/>
    <w:rsid w:val="00EB02C3"/>
    <w:rsid w:val="00EB0E2D"/>
    <w:rsid w:val="00EB0E34"/>
    <w:rsid w:val="00EB1029"/>
    <w:rsid w:val="00EB1034"/>
    <w:rsid w:val="00EB113D"/>
    <w:rsid w:val="00EB1290"/>
    <w:rsid w:val="00EB15C2"/>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6C1E"/>
    <w:rsid w:val="00EB72BA"/>
    <w:rsid w:val="00EB73A3"/>
    <w:rsid w:val="00EB73D6"/>
    <w:rsid w:val="00EB7473"/>
    <w:rsid w:val="00EB7D9E"/>
    <w:rsid w:val="00EC0168"/>
    <w:rsid w:val="00EC066C"/>
    <w:rsid w:val="00EC0D0F"/>
    <w:rsid w:val="00EC13A1"/>
    <w:rsid w:val="00EC19A9"/>
    <w:rsid w:val="00EC1A28"/>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585"/>
    <w:rsid w:val="00ED06C3"/>
    <w:rsid w:val="00ED07FA"/>
    <w:rsid w:val="00ED0B57"/>
    <w:rsid w:val="00ED0CDC"/>
    <w:rsid w:val="00ED17B8"/>
    <w:rsid w:val="00ED188D"/>
    <w:rsid w:val="00ED1E44"/>
    <w:rsid w:val="00ED20E9"/>
    <w:rsid w:val="00ED2176"/>
    <w:rsid w:val="00ED2552"/>
    <w:rsid w:val="00ED2630"/>
    <w:rsid w:val="00ED36E5"/>
    <w:rsid w:val="00ED3F52"/>
    <w:rsid w:val="00ED3FB6"/>
    <w:rsid w:val="00ED46C5"/>
    <w:rsid w:val="00ED48FC"/>
    <w:rsid w:val="00ED5393"/>
    <w:rsid w:val="00ED607E"/>
    <w:rsid w:val="00ED61A2"/>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1C4"/>
    <w:rsid w:val="00EE573B"/>
    <w:rsid w:val="00EE60C2"/>
    <w:rsid w:val="00EE633C"/>
    <w:rsid w:val="00EE67B7"/>
    <w:rsid w:val="00EE6924"/>
    <w:rsid w:val="00EE741F"/>
    <w:rsid w:val="00EE7810"/>
    <w:rsid w:val="00EE7BA9"/>
    <w:rsid w:val="00EE7D5C"/>
    <w:rsid w:val="00EE7E66"/>
    <w:rsid w:val="00EF006A"/>
    <w:rsid w:val="00EF0070"/>
    <w:rsid w:val="00EF033F"/>
    <w:rsid w:val="00EF0BA8"/>
    <w:rsid w:val="00EF1DBE"/>
    <w:rsid w:val="00EF20B7"/>
    <w:rsid w:val="00EF2132"/>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36"/>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DFA"/>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1F5"/>
    <w:rsid w:val="00F1221E"/>
    <w:rsid w:val="00F1244C"/>
    <w:rsid w:val="00F12641"/>
    <w:rsid w:val="00F127C3"/>
    <w:rsid w:val="00F12CFF"/>
    <w:rsid w:val="00F12FA0"/>
    <w:rsid w:val="00F12FAB"/>
    <w:rsid w:val="00F131EB"/>
    <w:rsid w:val="00F13365"/>
    <w:rsid w:val="00F13684"/>
    <w:rsid w:val="00F13AFA"/>
    <w:rsid w:val="00F13BF1"/>
    <w:rsid w:val="00F13D55"/>
    <w:rsid w:val="00F13F16"/>
    <w:rsid w:val="00F1438D"/>
    <w:rsid w:val="00F1460A"/>
    <w:rsid w:val="00F14944"/>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0C41"/>
    <w:rsid w:val="00F21EE9"/>
    <w:rsid w:val="00F21F55"/>
    <w:rsid w:val="00F22375"/>
    <w:rsid w:val="00F229FD"/>
    <w:rsid w:val="00F22A5C"/>
    <w:rsid w:val="00F22BB1"/>
    <w:rsid w:val="00F22D60"/>
    <w:rsid w:val="00F22D71"/>
    <w:rsid w:val="00F22E8F"/>
    <w:rsid w:val="00F23573"/>
    <w:rsid w:val="00F23C58"/>
    <w:rsid w:val="00F23ED8"/>
    <w:rsid w:val="00F2409D"/>
    <w:rsid w:val="00F2463F"/>
    <w:rsid w:val="00F247FD"/>
    <w:rsid w:val="00F249C7"/>
    <w:rsid w:val="00F24DE6"/>
    <w:rsid w:val="00F25B38"/>
    <w:rsid w:val="00F25CA3"/>
    <w:rsid w:val="00F25D98"/>
    <w:rsid w:val="00F25F09"/>
    <w:rsid w:val="00F25F31"/>
    <w:rsid w:val="00F2624A"/>
    <w:rsid w:val="00F264BA"/>
    <w:rsid w:val="00F265BC"/>
    <w:rsid w:val="00F269DD"/>
    <w:rsid w:val="00F26BDD"/>
    <w:rsid w:val="00F26D1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BDC"/>
    <w:rsid w:val="00F32E4B"/>
    <w:rsid w:val="00F3313A"/>
    <w:rsid w:val="00F3351A"/>
    <w:rsid w:val="00F33935"/>
    <w:rsid w:val="00F33CE1"/>
    <w:rsid w:val="00F340D2"/>
    <w:rsid w:val="00F341C3"/>
    <w:rsid w:val="00F3421A"/>
    <w:rsid w:val="00F343F6"/>
    <w:rsid w:val="00F349B7"/>
    <w:rsid w:val="00F34AB3"/>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8C4"/>
    <w:rsid w:val="00F43B93"/>
    <w:rsid w:val="00F4420B"/>
    <w:rsid w:val="00F44BA1"/>
    <w:rsid w:val="00F44D31"/>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134"/>
    <w:rsid w:val="00F53390"/>
    <w:rsid w:val="00F538C8"/>
    <w:rsid w:val="00F5395E"/>
    <w:rsid w:val="00F53970"/>
    <w:rsid w:val="00F53E40"/>
    <w:rsid w:val="00F53F6F"/>
    <w:rsid w:val="00F53FE0"/>
    <w:rsid w:val="00F53FF6"/>
    <w:rsid w:val="00F542D7"/>
    <w:rsid w:val="00F54D18"/>
    <w:rsid w:val="00F552BC"/>
    <w:rsid w:val="00F553A2"/>
    <w:rsid w:val="00F5555F"/>
    <w:rsid w:val="00F555E1"/>
    <w:rsid w:val="00F555E7"/>
    <w:rsid w:val="00F556D2"/>
    <w:rsid w:val="00F56366"/>
    <w:rsid w:val="00F56498"/>
    <w:rsid w:val="00F5665F"/>
    <w:rsid w:val="00F56C19"/>
    <w:rsid w:val="00F56CA8"/>
    <w:rsid w:val="00F56F8B"/>
    <w:rsid w:val="00F5715D"/>
    <w:rsid w:val="00F5749A"/>
    <w:rsid w:val="00F57659"/>
    <w:rsid w:val="00F600D3"/>
    <w:rsid w:val="00F600F5"/>
    <w:rsid w:val="00F6022F"/>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498"/>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91A"/>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2AE1"/>
    <w:rsid w:val="00F72D42"/>
    <w:rsid w:val="00F73483"/>
    <w:rsid w:val="00F736A5"/>
    <w:rsid w:val="00F73B88"/>
    <w:rsid w:val="00F73E3E"/>
    <w:rsid w:val="00F73EFB"/>
    <w:rsid w:val="00F74713"/>
    <w:rsid w:val="00F748F4"/>
    <w:rsid w:val="00F74923"/>
    <w:rsid w:val="00F74BAE"/>
    <w:rsid w:val="00F7502F"/>
    <w:rsid w:val="00F750D8"/>
    <w:rsid w:val="00F756A1"/>
    <w:rsid w:val="00F75758"/>
    <w:rsid w:val="00F7583B"/>
    <w:rsid w:val="00F7593F"/>
    <w:rsid w:val="00F75957"/>
    <w:rsid w:val="00F75B91"/>
    <w:rsid w:val="00F760CC"/>
    <w:rsid w:val="00F76B7F"/>
    <w:rsid w:val="00F76C8C"/>
    <w:rsid w:val="00F76DD4"/>
    <w:rsid w:val="00F77015"/>
    <w:rsid w:val="00F77711"/>
    <w:rsid w:val="00F77A39"/>
    <w:rsid w:val="00F77CE5"/>
    <w:rsid w:val="00F77F11"/>
    <w:rsid w:val="00F800AA"/>
    <w:rsid w:val="00F801B9"/>
    <w:rsid w:val="00F8037C"/>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22"/>
    <w:rsid w:val="00F845A9"/>
    <w:rsid w:val="00F84BBE"/>
    <w:rsid w:val="00F854F0"/>
    <w:rsid w:val="00F856A0"/>
    <w:rsid w:val="00F85B9E"/>
    <w:rsid w:val="00F8622B"/>
    <w:rsid w:val="00F865E8"/>
    <w:rsid w:val="00F87AC7"/>
    <w:rsid w:val="00F90453"/>
    <w:rsid w:val="00F9052F"/>
    <w:rsid w:val="00F907F0"/>
    <w:rsid w:val="00F909E7"/>
    <w:rsid w:val="00F90C29"/>
    <w:rsid w:val="00F90C75"/>
    <w:rsid w:val="00F9187C"/>
    <w:rsid w:val="00F92692"/>
    <w:rsid w:val="00F9272D"/>
    <w:rsid w:val="00F92892"/>
    <w:rsid w:val="00F92A64"/>
    <w:rsid w:val="00F92D75"/>
    <w:rsid w:val="00F92EEF"/>
    <w:rsid w:val="00F930BC"/>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437"/>
    <w:rsid w:val="00F9760D"/>
    <w:rsid w:val="00F97B5C"/>
    <w:rsid w:val="00F97BD6"/>
    <w:rsid w:val="00F97C05"/>
    <w:rsid w:val="00F97E96"/>
    <w:rsid w:val="00FA0597"/>
    <w:rsid w:val="00FA0837"/>
    <w:rsid w:val="00FA098A"/>
    <w:rsid w:val="00FA10A1"/>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80E"/>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29E8"/>
    <w:rsid w:val="00FB2F0F"/>
    <w:rsid w:val="00FB304A"/>
    <w:rsid w:val="00FB3334"/>
    <w:rsid w:val="00FB3806"/>
    <w:rsid w:val="00FB3B3C"/>
    <w:rsid w:val="00FB3B6F"/>
    <w:rsid w:val="00FB437D"/>
    <w:rsid w:val="00FB44DC"/>
    <w:rsid w:val="00FB459C"/>
    <w:rsid w:val="00FB4A5E"/>
    <w:rsid w:val="00FB5661"/>
    <w:rsid w:val="00FB5A37"/>
    <w:rsid w:val="00FB5A87"/>
    <w:rsid w:val="00FB5ADC"/>
    <w:rsid w:val="00FB5BE6"/>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407"/>
    <w:rsid w:val="00FC2569"/>
    <w:rsid w:val="00FC29D3"/>
    <w:rsid w:val="00FC2A73"/>
    <w:rsid w:val="00FC3116"/>
    <w:rsid w:val="00FC3123"/>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5D75"/>
    <w:rsid w:val="00FC6289"/>
    <w:rsid w:val="00FC63C5"/>
    <w:rsid w:val="00FC6878"/>
    <w:rsid w:val="00FC688F"/>
    <w:rsid w:val="00FC77EE"/>
    <w:rsid w:val="00FC790C"/>
    <w:rsid w:val="00FD046F"/>
    <w:rsid w:val="00FD065B"/>
    <w:rsid w:val="00FD10E6"/>
    <w:rsid w:val="00FD15BB"/>
    <w:rsid w:val="00FD1A9A"/>
    <w:rsid w:val="00FD1CF1"/>
    <w:rsid w:val="00FD205F"/>
    <w:rsid w:val="00FD21C9"/>
    <w:rsid w:val="00FD2388"/>
    <w:rsid w:val="00FD2419"/>
    <w:rsid w:val="00FD2477"/>
    <w:rsid w:val="00FD24E2"/>
    <w:rsid w:val="00FD2523"/>
    <w:rsid w:val="00FD2CE7"/>
    <w:rsid w:val="00FD2D06"/>
    <w:rsid w:val="00FD3074"/>
    <w:rsid w:val="00FD32A7"/>
    <w:rsid w:val="00FD34FC"/>
    <w:rsid w:val="00FD35F2"/>
    <w:rsid w:val="00FD36A6"/>
    <w:rsid w:val="00FD3DC2"/>
    <w:rsid w:val="00FD421E"/>
    <w:rsid w:val="00FD4387"/>
    <w:rsid w:val="00FD506D"/>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954"/>
    <w:rsid w:val="00FE4A1F"/>
    <w:rsid w:val="00FE4C3E"/>
    <w:rsid w:val="00FE4FF8"/>
    <w:rsid w:val="00FE54F8"/>
    <w:rsid w:val="00FE568C"/>
    <w:rsid w:val="00FE578A"/>
    <w:rsid w:val="00FE5B49"/>
    <w:rsid w:val="00FE5D6F"/>
    <w:rsid w:val="00FE5DD3"/>
    <w:rsid w:val="00FE613E"/>
    <w:rsid w:val="00FE69DB"/>
    <w:rsid w:val="00FE6BC5"/>
    <w:rsid w:val="00FE703D"/>
    <w:rsid w:val="00FE7147"/>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61A"/>
    <w:rsid w:val="00FF5AEA"/>
    <w:rsid w:val="00FF5F2F"/>
    <w:rsid w:val="00FF6031"/>
    <w:rsid w:val="00FF65AF"/>
    <w:rsid w:val="00FF6655"/>
    <w:rsid w:val="00FF66D5"/>
    <w:rsid w:val="00FF671D"/>
    <w:rsid w:val="00FF68CF"/>
    <w:rsid w:val="00FF6AD9"/>
    <w:rsid w:val="00FF6AF8"/>
    <w:rsid w:val="00FF7570"/>
    <w:rsid w:val="00FF769D"/>
    <w:rsid w:val="00FF7FE1"/>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4C83ED6-AD1F-4A75-9EDF-AC3D5AA0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892C9A"/>
    <w:pPr>
      <w:numPr>
        <w:ilvl w:val="2"/>
      </w:numPr>
      <w:spacing w:before="120"/>
      <w:ind w:left="720"/>
      <w:outlineLvl w:val="2"/>
    </w:pPr>
    <w:rPr>
      <w:rFonts w:ascii="Times New Roman" w:hAnsi="Times New Roman"/>
      <w:sz w:val="24"/>
      <w:szCs w:val="24"/>
      <w:lang w:val="en-US" w:eastAsia="zh-CN"/>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892C9A"/>
    <w:rPr>
      <w:rFonts w:ascii="Times New Roman" w:hAnsi="Times New Roman"/>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cs="Arial"/>
      <w:sz w:val="22"/>
      <w:szCs w:val="22"/>
      <w:lang w:val="en-US"/>
    </w:rPr>
  </w:style>
  <w:style w:type="character" w:customStyle="1" w:styleId="Heading5Char">
    <w:name w:val="Heading 5 Char"/>
    <w:aliases w:val="h5 Char,Heading5 Char"/>
    <w:link w:val="Heading5"/>
    <w:uiPriority w:val="99"/>
    <w:locked/>
    <w:rsid w:val="005E1CEA"/>
    <w:rPr>
      <w:rFonts w:ascii="Arial" w:hAnsi="Arial" w:cs="Arial"/>
      <w:szCs w:val="22"/>
      <w:lang w:val="en-US"/>
    </w:rPr>
  </w:style>
  <w:style w:type="character" w:customStyle="1" w:styleId="Heading6Char">
    <w:name w:val="Heading 6 Char"/>
    <w:link w:val="Heading6"/>
    <w:uiPriority w:val="99"/>
    <w:locked/>
    <w:rsid w:val="005E1CEA"/>
    <w:rPr>
      <w:rFonts w:ascii="Arial" w:hAnsi="Arial" w:cs="Arial"/>
      <w:szCs w:val="22"/>
      <w:lang w:val="en-US"/>
    </w:rPr>
  </w:style>
  <w:style w:type="character" w:customStyle="1" w:styleId="Heading7Char">
    <w:name w:val="Heading 7 Char"/>
    <w:link w:val="Heading7"/>
    <w:uiPriority w:val="99"/>
    <w:locked/>
    <w:rsid w:val="005E1CEA"/>
    <w:rPr>
      <w:rFonts w:ascii="Arial" w:hAnsi="Arial" w:cs="Arial"/>
      <w:szCs w:val="22"/>
      <w:lang w:val="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426E"/>
    <w:rPr>
      <w:rFonts w:ascii="Times New Roman" w:eastAsia="Times New Roman" w:hAnsi="Times New Roman"/>
    </w:rPr>
  </w:style>
  <w:style w:type="table" w:styleId="GridTable1Light">
    <w:name w:val="Grid Table 1 Light"/>
    <w:basedOn w:val="TableNormal"/>
    <w:uiPriority w:val="46"/>
    <w:rsid w:val="001D5E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
    <w:name w:val="Grid Table 5 Dark"/>
    <w:basedOn w:val="TableNormal"/>
    <w:uiPriority w:val="50"/>
    <w:rsid w:val="00B147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1594">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8935937">
      <w:bodyDiv w:val="1"/>
      <w:marLeft w:val="0"/>
      <w:marRight w:val="0"/>
      <w:marTop w:val="0"/>
      <w:marBottom w:val="0"/>
      <w:divBdr>
        <w:top w:val="none" w:sz="0" w:space="0" w:color="auto"/>
        <w:left w:val="none" w:sz="0" w:space="0" w:color="auto"/>
        <w:bottom w:val="none" w:sz="0" w:space="0" w:color="auto"/>
        <w:right w:val="none" w:sz="0" w:space="0" w:color="auto"/>
      </w:divBdr>
      <w:divsChild>
        <w:div w:id="7800452">
          <w:marLeft w:val="1699"/>
          <w:marRight w:val="0"/>
          <w:marTop w:val="60"/>
          <w:marBottom w:val="100"/>
          <w:divBdr>
            <w:top w:val="none" w:sz="0" w:space="0" w:color="auto"/>
            <w:left w:val="none" w:sz="0" w:space="0" w:color="auto"/>
            <w:bottom w:val="none" w:sz="0" w:space="0" w:color="auto"/>
            <w:right w:val="none" w:sz="0" w:space="0" w:color="auto"/>
          </w:divBdr>
        </w:div>
        <w:div w:id="208538169">
          <w:marLeft w:val="432"/>
          <w:marRight w:val="0"/>
          <w:marTop w:val="60"/>
          <w:marBottom w:val="100"/>
          <w:divBdr>
            <w:top w:val="none" w:sz="0" w:space="0" w:color="auto"/>
            <w:left w:val="none" w:sz="0" w:space="0" w:color="auto"/>
            <w:bottom w:val="none" w:sz="0" w:space="0" w:color="auto"/>
            <w:right w:val="none" w:sz="0" w:space="0" w:color="auto"/>
          </w:divBdr>
        </w:div>
        <w:div w:id="356472424">
          <w:marLeft w:val="1267"/>
          <w:marRight w:val="0"/>
          <w:marTop w:val="60"/>
          <w:marBottom w:val="100"/>
          <w:divBdr>
            <w:top w:val="none" w:sz="0" w:space="0" w:color="auto"/>
            <w:left w:val="none" w:sz="0" w:space="0" w:color="auto"/>
            <w:bottom w:val="none" w:sz="0" w:space="0" w:color="auto"/>
            <w:right w:val="none" w:sz="0" w:space="0" w:color="auto"/>
          </w:divBdr>
        </w:div>
        <w:div w:id="416245216">
          <w:marLeft w:val="1699"/>
          <w:marRight w:val="0"/>
          <w:marTop w:val="60"/>
          <w:marBottom w:val="100"/>
          <w:divBdr>
            <w:top w:val="none" w:sz="0" w:space="0" w:color="auto"/>
            <w:left w:val="none" w:sz="0" w:space="0" w:color="auto"/>
            <w:bottom w:val="none" w:sz="0" w:space="0" w:color="auto"/>
            <w:right w:val="none" w:sz="0" w:space="0" w:color="auto"/>
          </w:divBdr>
        </w:div>
        <w:div w:id="776212536">
          <w:marLeft w:val="1973"/>
          <w:marRight w:val="0"/>
          <w:marTop w:val="60"/>
          <w:marBottom w:val="100"/>
          <w:divBdr>
            <w:top w:val="none" w:sz="0" w:space="0" w:color="auto"/>
            <w:left w:val="none" w:sz="0" w:space="0" w:color="auto"/>
            <w:bottom w:val="none" w:sz="0" w:space="0" w:color="auto"/>
            <w:right w:val="none" w:sz="0" w:space="0" w:color="auto"/>
          </w:divBdr>
        </w:div>
        <w:div w:id="944340090">
          <w:marLeft w:val="1699"/>
          <w:marRight w:val="0"/>
          <w:marTop w:val="60"/>
          <w:marBottom w:val="100"/>
          <w:divBdr>
            <w:top w:val="none" w:sz="0" w:space="0" w:color="auto"/>
            <w:left w:val="none" w:sz="0" w:space="0" w:color="auto"/>
            <w:bottom w:val="none" w:sz="0" w:space="0" w:color="auto"/>
            <w:right w:val="none" w:sz="0" w:space="0" w:color="auto"/>
          </w:divBdr>
        </w:div>
        <w:div w:id="1146244819">
          <w:marLeft w:val="1699"/>
          <w:marRight w:val="0"/>
          <w:marTop w:val="60"/>
          <w:marBottom w:val="100"/>
          <w:divBdr>
            <w:top w:val="none" w:sz="0" w:space="0" w:color="auto"/>
            <w:left w:val="none" w:sz="0" w:space="0" w:color="auto"/>
            <w:bottom w:val="none" w:sz="0" w:space="0" w:color="auto"/>
            <w:right w:val="none" w:sz="0" w:space="0" w:color="auto"/>
          </w:divBdr>
        </w:div>
        <w:div w:id="1273710723">
          <w:marLeft w:val="1267"/>
          <w:marRight w:val="0"/>
          <w:marTop w:val="60"/>
          <w:marBottom w:val="100"/>
          <w:divBdr>
            <w:top w:val="none" w:sz="0" w:space="0" w:color="auto"/>
            <w:left w:val="none" w:sz="0" w:space="0" w:color="auto"/>
            <w:bottom w:val="none" w:sz="0" w:space="0" w:color="auto"/>
            <w:right w:val="none" w:sz="0" w:space="0" w:color="auto"/>
          </w:divBdr>
        </w:div>
        <w:div w:id="1348210057">
          <w:marLeft w:val="1267"/>
          <w:marRight w:val="0"/>
          <w:marTop w:val="60"/>
          <w:marBottom w:val="100"/>
          <w:divBdr>
            <w:top w:val="none" w:sz="0" w:space="0" w:color="auto"/>
            <w:left w:val="none" w:sz="0" w:space="0" w:color="auto"/>
            <w:bottom w:val="none" w:sz="0" w:space="0" w:color="auto"/>
            <w:right w:val="none" w:sz="0" w:space="0" w:color="auto"/>
          </w:divBdr>
        </w:div>
        <w:div w:id="1373458089">
          <w:marLeft w:val="1699"/>
          <w:marRight w:val="0"/>
          <w:marTop w:val="60"/>
          <w:marBottom w:val="100"/>
          <w:divBdr>
            <w:top w:val="none" w:sz="0" w:space="0" w:color="auto"/>
            <w:left w:val="none" w:sz="0" w:space="0" w:color="auto"/>
            <w:bottom w:val="none" w:sz="0" w:space="0" w:color="auto"/>
            <w:right w:val="none" w:sz="0" w:space="0" w:color="auto"/>
          </w:divBdr>
        </w:div>
        <w:div w:id="1698777908">
          <w:marLeft w:val="432"/>
          <w:marRight w:val="0"/>
          <w:marTop w:val="60"/>
          <w:marBottom w:val="100"/>
          <w:divBdr>
            <w:top w:val="none" w:sz="0" w:space="0" w:color="auto"/>
            <w:left w:val="none" w:sz="0" w:space="0" w:color="auto"/>
            <w:bottom w:val="none" w:sz="0" w:space="0" w:color="auto"/>
            <w:right w:val="none" w:sz="0" w:space="0" w:color="auto"/>
          </w:divBdr>
        </w:div>
        <w:div w:id="1766000152">
          <w:marLeft w:val="1267"/>
          <w:marRight w:val="0"/>
          <w:marTop w:val="60"/>
          <w:marBottom w:val="100"/>
          <w:divBdr>
            <w:top w:val="none" w:sz="0" w:space="0" w:color="auto"/>
            <w:left w:val="none" w:sz="0" w:space="0" w:color="auto"/>
            <w:bottom w:val="none" w:sz="0" w:space="0" w:color="auto"/>
            <w:right w:val="none" w:sz="0" w:space="0" w:color="auto"/>
          </w:divBdr>
        </w:div>
        <w:div w:id="2018385736">
          <w:marLeft w:val="1267"/>
          <w:marRight w:val="0"/>
          <w:marTop w:val="60"/>
          <w:marBottom w:val="100"/>
          <w:divBdr>
            <w:top w:val="none" w:sz="0" w:space="0" w:color="auto"/>
            <w:left w:val="none" w:sz="0" w:space="0" w:color="auto"/>
            <w:bottom w:val="none" w:sz="0" w:space="0" w:color="auto"/>
            <w:right w:val="none" w:sz="0" w:space="0" w:color="auto"/>
          </w:divBdr>
        </w:div>
        <w:div w:id="2086099572">
          <w:marLeft w:val="1973"/>
          <w:marRight w:val="0"/>
          <w:marTop w:val="60"/>
          <w:marBottom w:val="100"/>
          <w:divBdr>
            <w:top w:val="none" w:sz="0" w:space="0" w:color="auto"/>
            <w:left w:val="none" w:sz="0" w:space="0" w:color="auto"/>
            <w:bottom w:val="none" w:sz="0" w:space="0" w:color="auto"/>
            <w:right w:val="none" w:sz="0" w:space="0" w:color="auto"/>
          </w:divBdr>
        </w:div>
      </w:divsChild>
    </w:div>
    <w:div w:id="129707939">
      <w:bodyDiv w:val="1"/>
      <w:marLeft w:val="0"/>
      <w:marRight w:val="0"/>
      <w:marTop w:val="0"/>
      <w:marBottom w:val="0"/>
      <w:divBdr>
        <w:top w:val="none" w:sz="0" w:space="0" w:color="auto"/>
        <w:left w:val="none" w:sz="0" w:space="0" w:color="auto"/>
        <w:bottom w:val="none" w:sz="0" w:space="0" w:color="auto"/>
        <w:right w:val="none" w:sz="0" w:space="0" w:color="auto"/>
      </w:divBdr>
      <w:divsChild>
        <w:div w:id="47535147">
          <w:marLeft w:val="1267"/>
          <w:marRight w:val="0"/>
          <w:marTop w:val="180"/>
          <w:marBottom w:val="0"/>
          <w:divBdr>
            <w:top w:val="none" w:sz="0" w:space="0" w:color="auto"/>
            <w:left w:val="none" w:sz="0" w:space="0" w:color="auto"/>
            <w:bottom w:val="none" w:sz="0" w:space="0" w:color="auto"/>
            <w:right w:val="none" w:sz="0" w:space="0" w:color="auto"/>
          </w:divBdr>
        </w:div>
        <w:div w:id="64686615">
          <w:marLeft w:val="1267"/>
          <w:marRight w:val="0"/>
          <w:marTop w:val="180"/>
          <w:marBottom w:val="0"/>
          <w:divBdr>
            <w:top w:val="none" w:sz="0" w:space="0" w:color="auto"/>
            <w:left w:val="none" w:sz="0" w:space="0" w:color="auto"/>
            <w:bottom w:val="none" w:sz="0" w:space="0" w:color="auto"/>
            <w:right w:val="none" w:sz="0" w:space="0" w:color="auto"/>
          </w:divBdr>
        </w:div>
        <w:div w:id="137453176">
          <w:marLeft w:val="432"/>
          <w:marRight w:val="0"/>
          <w:marTop w:val="240"/>
          <w:marBottom w:val="0"/>
          <w:divBdr>
            <w:top w:val="none" w:sz="0" w:space="0" w:color="auto"/>
            <w:left w:val="none" w:sz="0" w:space="0" w:color="auto"/>
            <w:bottom w:val="none" w:sz="0" w:space="0" w:color="auto"/>
            <w:right w:val="none" w:sz="0" w:space="0" w:color="auto"/>
          </w:divBdr>
        </w:div>
        <w:div w:id="409734872">
          <w:marLeft w:val="1699"/>
          <w:marRight w:val="0"/>
          <w:marTop w:val="120"/>
          <w:marBottom w:val="0"/>
          <w:divBdr>
            <w:top w:val="none" w:sz="0" w:space="0" w:color="auto"/>
            <w:left w:val="none" w:sz="0" w:space="0" w:color="auto"/>
            <w:bottom w:val="none" w:sz="0" w:space="0" w:color="auto"/>
            <w:right w:val="none" w:sz="0" w:space="0" w:color="auto"/>
          </w:divBdr>
        </w:div>
        <w:div w:id="1146361241">
          <w:marLeft w:val="1267"/>
          <w:marRight w:val="0"/>
          <w:marTop w:val="180"/>
          <w:marBottom w:val="0"/>
          <w:divBdr>
            <w:top w:val="none" w:sz="0" w:space="0" w:color="auto"/>
            <w:left w:val="none" w:sz="0" w:space="0" w:color="auto"/>
            <w:bottom w:val="none" w:sz="0" w:space="0" w:color="auto"/>
            <w:right w:val="none" w:sz="0" w:space="0" w:color="auto"/>
          </w:divBdr>
        </w:div>
        <w:div w:id="1288198938">
          <w:marLeft w:val="1267"/>
          <w:marRight w:val="0"/>
          <w:marTop w:val="180"/>
          <w:marBottom w:val="0"/>
          <w:divBdr>
            <w:top w:val="none" w:sz="0" w:space="0" w:color="auto"/>
            <w:left w:val="none" w:sz="0" w:space="0" w:color="auto"/>
            <w:bottom w:val="none" w:sz="0" w:space="0" w:color="auto"/>
            <w:right w:val="none" w:sz="0" w:space="0" w:color="auto"/>
          </w:divBdr>
        </w:div>
        <w:div w:id="1484587127">
          <w:marLeft w:val="1699"/>
          <w:marRight w:val="0"/>
          <w:marTop w:val="12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8784223">
      <w:bodyDiv w:val="1"/>
      <w:marLeft w:val="0"/>
      <w:marRight w:val="0"/>
      <w:marTop w:val="0"/>
      <w:marBottom w:val="0"/>
      <w:divBdr>
        <w:top w:val="none" w:sz="0" w:space="0" w:color="auto"/>
        <w:left w:val="none" w:sz="0" w:space="0" w:color="auto"/>
        <w:bottom w:val="none" w:sz="0" w:space="0" w:color="auto"/>
        <w:right w:val="none" w:sz="0" w:space="0" w:color="auto"/>
      </w:divBdr>
      <w:divsChild>
        <w:div w:id="1407872732">
          <w:marLeft w:val="432"/>
          <w:marRight w:val="0"/>
          <w:marTop w:val="80"/>
          <w:marBottom w:val="0"/>
          <w:divBdr>
            <w:top w:val="none" w:sz="0" w:space="0" w:color="auto"/>
            <w:left w:val="none" w:sz="0" w:space="0" w:color="auto"/>
            <w:bottom w:val="none" w:sz="0" w:space="0" w:color="auto"/>
            <w:right w:val="none" w:sz="0" w:space="0" w:color="auto"/>
          </w:divBdr>
        </w:div>
        <w:div w:id="168373884">
          <w:marLeft w:val="1267"/>
          <w:marRight w:val="0"/>
          <w:marTop w:val="80"/>
          <w:marBottom w:val="0"/>
          <w:divBdr>
            <w:top w:val="none" w:sz="0" w:space="0" w:color="auto"/>
            <w:left w:val="none" w:sz="0" w:space="0" w:color="auto"/>
            <w:bottom w:val="none" w:sz="0" w:space="0" w:color="auto"/>
            <w:right w:val="none" w:sz="0" w:space="0" w:color="auto"/>
          </w:divBdr>
        </w:div>
        <w:div w:id="339360198">
          <w:marLeft w:val="1699"/>
          <w:marRight w:val="0"/>
          <w:marTop w:val="80"/>
          <w:marBottom w:val="0"/>
          <w:divBdr>
            <w:top w:val="none" w:sz="0" w:space="0" w:color="auto"/>
            <w:left w:val="none" w:sz="0" w:space="0" w:color="auto"/>
            <w:bottom w:val="none" w:sz="0" w:space="0" w:color="auto"/>
            <w:right w:val="none" w:sz="0" w:space="0" w:color="auto"/>
          </w:divBdr>
        </w:div>
        <w:div w:id="711658409">
          <w:marLeft w:val="1973"/>
          <w:marRight w:val="0"/>
          <w:marTop w:val="80"/>
          <w:marBottom w:val="0"/>
          <w:divBdr>
            <w:top w:val="none" w:sz="0" w:space="0" w:color="auto"/>
            <w:left w:val="none" w:sz="0" w:space="0" w:color="auto"/>
            <w:bottom w:val="none" w:sz="0" w:space="0" w:color="auto"/>
            <w:right w:val="none" w:sz="0" w:space="0" w:color="auto"/>
          </w:divBdr>
        </w:div>
        <w:div w:id="1485928656">
          <w:marLeft w:val="1973"/>
          <w:marRight w:val="0"/>
          <w:marTop w:val="80"/>
          <w:marBottom w:val="0"/>
          <w:divBdr>
            <w:top w:val="none" w:sz="0" w:space="0" w:color="auto"/>
            <w:left w:val="none" w:sz="0" w:space="0" w:color="auto"/>
            <w:bottom w:val="none" w:sz="0" w:space="0" w:color="auto"/>
            <w:right w:val="none" w:sz="0" w:space="0" w:color="auto"/>
          </w:divBdr>
        </w:div>
        <w:div w:id="194391808">
          <w:marLeft w:val="1699"/>
          <w:marRight w:val="0"/>
          <w:marTop w:val="80"/>
          <w:marBottom w:val="0"/>
          <w:divBdr>
            <w:top w:val="none" w:sz="0" w:space="0" w:color="auto"/>
            <w:left w:val="none" w:sz="0" w:space="0" w:color="auto"/>
            <w:bottom w:val="none" w:sz="0" w:space="0" w:color="auto"/>
            <w:right w:val="none" w:sz="0" w:space="0" w:color="auto"/>
          </w:divBdr>
        </w:div>
        <w:div w:id="1199315299">
          <w:marLeft w:val="1973"/>
          <w:marRight w:val="0"/>
          <w:marTop w:val="80"/>
          <w:marBottom w:val="0"/>
          <w:divBdr>
            <w:top w:val="none" w:sz="0" w:space="0" w:color="auto"/>
            <w:left w:val="none" w:sz="0" w:space="0" w:color="auto"/>
            <w:bottom w:val="none" w:sz="0" w:space="0" w:color="auto"/>
            <w:right w:val="none" w:sz="0" w:space="0" w:color="auto"/>
          </w:divBdr>
        </w:div>
        <w:div w:id="1260018086">
          <w:marLeft w:val="1973"/>
          <w:marRight w:val="0"/>
          <w:marTop w:val="80"/>
          <w:marBottom w:val="0"/>
          <w:divBdr>
            <w:top w:val="none" w:sz="0" w:space="0" w:color="auto"/>
            <w:left w:val="none" w:sz="0" w:space="0" w:color="auto"/>
            <w:bottom w:val="none" w:sz="0" w:space="0" w:color="auto"/>
            <w:right w:val="none" w:sz="0" w:space="0" w:color="auto"/>
          </w:divBdr>
        </w:div>
        <w:div w:id="646593442">
          <w:marLeft w:val="1267"/>
          <w:marRight w:val="0"/>
          <w:marTop w:val="80"/>
          <w:marBottom w:val="0"/>
          <w:divBdr>
            <w:top w:val="none" w:sz="0" w:space="0" w:color="auto"/>
            <w:left w:val="none" w:sz="0" w:space="0" w:color="auto"/>
            <w:bottom w:val="none" w:sz="0" w:space="0" w:color="auto"/>
            <w:right w:val="none" w:sz="0" w:space="0" w:color="auto"/>
          </w:divBdr>
        </w:div>
        <w:div w:id="1254708371">
          <w:marLeft w:val="1699"/>
          <w:marRight w:val="0"/>
          <w:marTop w:val="80"/>
          <w:marBottom w:val="0"/>
          <w:divBdr>
            <w:top w:val="none" w:sz="0" w:space="0" w:color="auto"/>
            <w:left w:val="none" w:sz="0" w:space="0" w:color="auto"/>
            <w:bottom w:val="none" w:sz="0" w:space="0" w:color="auto"/>
            <w:right w:val="none" w:sz="0" w:space="0" w:color="auto"/>
          </w:divBdr>
        </w:div>
        <w:div w:id="1110970062">
          <w:marLeft w:val="1973"/>
          <w:marRight w:val="0"/>
          <w:marTop w:val="80"/>
          <w:marBottom w:val="0"/>
          <w:divBdr>
            <w:top w:val="none" w:sz="0" w:space="0" w:color="auto"/>
            <w:left w:val="none" w:sz="0" w:space="0" w:color="auto"/>
            <w:bottom w:val="none" w:sz="0" w:space="0" w:color="auto"/>
            <w:right w:val="none" w:sz="0" w:space="0" w:color="auto"/>
          </w:divBdr>
        </w:div>
        <w:div w:id="1347051379">
          <w:marLeft w:val="1973"/>
          <w:marRight w:val="0"/>
          <w:marTop w:val="80"/>
          <w:marBottom w:val="0"/>
          <w:divBdr>
            <w:top w:val="none" w:sz="0" w:space="0" w:color="auto"/>
            <w:left w:val="none" w:sz="0" w:space="0" w:color="auto"/>
            <w:bottom w:val="none" w:sz="0" w:space="0" w:color="auto"/>
            <w:right w:val="none" w:sz="0" w:space="0" w:color="auto"/>
          </w:divBdr>
        </w:div>
        <w:div w:id="2014452002">
          <w:marLeft w:val="1699"/>
          <w:marRight w:val="0"/>
          <w:marTop w:val="8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087332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21929818">
      <w:bodyDiv w:val="1"/>
      <w:marLeft w:val="0"/>
      <w:marRight w:val="0"/>
      <w:marTop w:val="0"/>
      <w:marBottom w:val="0"/>
      <w:divBdr>
        <w:top w:val="none" w:sz="0" w:space="0" w:color="auto"/>
        <w:left w:val="none" w:sz="0" w:space="0" w:color="auto"/>
        <w:bottom w:val="none" w:sz="0" w:space="0" w:color="auto"/>
        <w:right w:val="none" w:sz="0" w:space="0" w:color="auto"/>
      </w:divBdr>
      <w:divsChild>
        <w:div w:id="1806502290">
          <w:marLeft w:val="1267"/>
          <w:marRight w:val="0"/>
          <w:marTop w:val="18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7350500">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056811">
      <w:bodyDiv w:val="1"/>
      <w:marLeft w:val="0"/>
      <w:marRight w:val="0"/>
      <w:marTop w:val="0"/>
      <w:marBottom w:val="0"/>
      <w:divBdr>
        <w:top w:val="none" w:sz="0" w:space="0" w:color="auto"/>
        <w:left w:val="none" w:sz="0" w:space="0" w:color="auto"/>
        <w:bottom w:val="none" w:sz="0" w:space="0" w:color="auto"/>
        <w:right w:val="none" w:sz="0" w:space="0" w:color="auto"/>
      </w:divBdr>
      <w:divsChild>
        <w:div w:id="372266050">
          <w:marLeft w:val="432"/>
          <w:marRight w:val="0"/>
          <w:marTop w:val="240"/>
          <w:marBottom w:val="0"/>
          <w:divBdr>
            <w:top w:val="none" w:sz="0" w:space="0" w:color="auto"/>
            <w:left w:val="none" w:sz="0" w:space="0" w:color="auto"/>
            <w:bottom w:val="none" w:sz="0" w:space="0" w:color="auto"/>
            <w:right w:val="none" w:sz="0" w:space="0" w:color="auto"/>
          </w:divBdr>
        </w:div>
        <w:div w:id="376048375">
          <w:marLeft w:val="1699"/>
          <w:marRight w:val="0"/>
          <w:marTop w:val="120"/>
          <w:marBottom w:val="0"/>
          <w:divBdr>
            <w:top w:val="none" w:sz="0" w:space="0" w:color="auto"/>
            <w:left w:val="none" w:sz="0" w:space="0" w:color="auto"/>
            <w:bottom w:val="none" w:sz="0" w:space="0" w:color="auto"/>
            <w:right w:val="none" w:sz="0" w:space="0" w:color="auto"/>
          </w:divBdr>
        </w:div>
        <w:div w:id="521407357">
          <w:marLeft w:val="1267"/>
          <w:marRight w:val="0"/>
          <w:marTop w:val="180"/>
          <w:marBottom w:val="0"/>
          <w:divBdr>
            <w:top w:val="none" w:sz="0" w:space="0" w:color="auto"/>
            <w:left w:val="none" w:sz="0" w:space="0" w:color="auto"/>
            <w:bottom w:val="none" w:sz="0" w:space="0" w:color="auto"/>
            <w:right w:val="none" w:sz="0" w:space="0" w:color="auto"/>
          </w:divBdr>
        </w:div>
        <w:div w:id="655887117">
          <w:marLeft w:val="1267"/>
          <w:marRight w:val="0"/>
          <w:marTop w:val="180"/>
          <w:marBottom w:val="0"/>
          <w:divBdr>
            <w:top w:val="none" w:sz="0" w:space="0" w:color="auto"/>
            <w:left w:val="none" w:sz="0" w:space="0" w:color="auto"/>
            <w:bottom w:val="none" w:sz="0" w:space="0" w:color="auto"/>
            <w:right w:val="none" w:sz="0" w:space="0" w:color="auto"/>
          </w:divBdr>
        </w:div>
        <w:div w:id="1111899625">
          <w:marLeft w:val="1699"/>
          <w:marRight w:val="0"/>
          <w:marTop w:val="120"/>
          <w:marBottom w:val="0"/>
          <w:divBdr>
            <w:top w:val="none" w:sz="0" w:space="0" w:color="auto"/>
            <w:left w:val="none" w:sz="0" w:space="0" w:color="auto"/>
            <w:bottom w:val="none" w:sz="0" w:space="0" w:color="auto"/>
            <w:right w:val="none" w:sz="0" w:space="0" w:color="auto"/>
          </w:divBdr>
        </w:div>
        <w:div w:id="1817525645">
          <w:marLeft w:val="1267"/>
          <w:marRight w:val="0"/>
          <w:marTop w:val="180"/>
          <w:marBottom w:val="0"/>
          <w:divBdr>
            <w:top w:val="none" w:sz="0" w:space="0" w:color="auto"/>
            <w:left w:val="none" w:sz="0" w:space="0" w:color="auto"/>
            <w:bottom w:val="none" w:sz="0" w:space="0" w:color="auto"/>
            <w:right w:val="none" w:sz="0" w:space="0" w:color="auto"/>
          </w:divBdr>
        </w:div>
        <w:div w:id="1826818618">
          <w:marLeft w:val="1973"/>
          <w:marRight w:val="0"/>
          <w:marTop w:val="100"/>
          <w:marBottom w:val="0"/>
          <w:divBdr>
            <w:top w:val="none" w:sz="0" w:space="0" w:color="auto"/>
            <w:left w:val="none" w:sz="0" w:space="0" w:color="auto"/>
            <w:bottom w:val="none" w:sz="0" w:space="0" w:color="auto"/>
            <w:right w:val="none" w:sz="0" w:space="0" w:color="auto"/>
          </w:divBdr>
        </w:div>
        <w:div w:id="1878272863">
          <w:marLeft w:val="1973"/>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9567015">
      <w:bodyDiv w:val="1"/>
      <w:marLeft w:val="0"/>
      <w:marRight w:val="0"/>
      <w:marTop w:val="0"/>
      <w:marBottom w:val="0"/>
      <w:divBdr>
        <w:top w:val="none" w:sz="0" w:space="0" w:color="auto"/>
        <w:left w:val="none" w:sz="0" w:space="0" w:color="auto"/>
        <w:bottom w:val="none" w:sz="0" w:space="0" w:color="auto"/>
        <w:right w:val="none" w:sz="0" w:space="0" w:color="auto"/>
      </w:divBdr>
      <w:divsChild>
        <w:div w:id="964508827">
          <w:marLeft w:val="1699"/>
          <w:marRight w:val="0"/>
          <w:marTop w:val="120"/>
          <w:marBottom w:val="0"/>
          <w:divBdr>
            <w:top w:val="none" w:sz="0" w:space="0" w:color="auto"/>
            <w:left w:val="none" w:sz="0" w:space="0" w:color="auto"/>
            <w:bottom w:val="none" w:sz="0" w:space="0" w:color="auto"/>
            <w:right w:val="none" w:sz="0" w:space="0" w:color="auto"/>
          </w:divBdr>
        </w:div>
        <w:div w:id="1090347127">
          <w:marLeft w:val="1267"/>
          <w:marRight w:val="0"/>
          <w:marTop w:val="180"/>
          <w:marBottom w:val="0"/>
          <w:divBdr>
            <w:top w:val="none" w:sz="0" w:space="0" w:color="auto"/>
            <w:left w:val="none" w:sz="0" w:space="0" w:color="auto"/>
            <w:bottom w:val="none" w:sz="0" w:space="0" w:color="auto"/>
            <w:right w:val="none" w:sz="0" w:space="0" w:color="auto"/>
          </w:divBdr>
        </w:div>
        <w:div w:id="1505971026">
          <w:marLeft w:val="1699"/>
          <w:marRight w:val="0"/>
          <w:marTop w:val="120"/>
          <w:marBottom w:val="0"/>
          <w:divBdr>
            <w:top w:val="none" w:sz="0" w:space="0" w:color="auto"/>
            <w:left w:val="none" w:sz="0" w:space="0" w:color="auto"/>
            <w:bottom w:val="none" w:sz="0" w:space="0" w:color="auto"/>
            <w:right w:val="none" w:sz="0" w:space="0" w:color="auto"/>
          </w:divBdr>
        </w:div>
        <w:div w:id="1536040173">
          <w:marLeft w:val="1267"/>
          <w:marRight w:val="0"/>
          <w:marTop w:val="180"/>
          <w:marBottom w:val="0"/>
          <w:divBdr>
            <w:top w:val="none" w:sz="0" w:space="0" w:color="auto"/>
            <w:left w:val="none" w:sz="0" w:space="0" w:color="auto"/>
            <w:bottom w:val="none" w:sz="0" w:space="0" w:color="auto"/>
            <w:right w:val="none" w:sz="0" w:space="0" w:color="auto"/>
          </w:divBdr>
        </w:div>
        <w:div w:id="1673222876">
          <w:marLeft w:val="432"/>
          <w:marRight w:val="0"/>
          <w:marTop w:val="240"/>
          <w:marBottom w:val="0"/>
          <w:divBdr>
            <w:top w:val="none" w:sz="0" w:space="0" w:color="auto"/>
            <w:left w:val="none" w:sz="0" w:space="0" w:color="auto"/>
            <w:bottom w:val="none" w:sz="0" w:space="0" w:color="auto"/>
            <w:right w:val="none" w:sz="0" w:space="0" w:color="auto"/>
          </w:divBdr>
        </w:div>
        <w:div w:id="1677925224">
          <w:marLeft w:val="1267"/>
          <w:marRight w:val="0"/>
          <w:marTop w:val="180"/>
          <w:marBottom w:val="0"/>
          <w:divBdr>
            <w:top w:val="none" w:sz="0" w:space="0" w:color="auto"/>
            <w:left w:val="none" w:sz="0" w:space="0" w:color="auto"/>
            <w:bottom w:val="none" w:sz="0" w:space="0" w:color="auto"/>
            <w:right w:val="none" w:sz="0" w:space="0" w:color="auto"/>
          </w:divBdr>
        </w:div>
        <w:div w:id="2049330067">
          <w:marLeft w:val="1267"/>
          <w:marRight w:val="0"/>
          <w:marTop w:val="180"/>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0AE85427-E6F3-4EF7-A8A5-8001101D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8675</TotalTime>
  <Pages>4</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2232</cp:revision>
  <dcterms:created xsi:type="dcterms:W3CDTF">2022-08-10T20:39:00Z</dcterms:created>
  <dcterms:modified xsi:type="dcterms:W3CDTF">2024-02-19T21:24:00Z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